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before="0" w:lineRule="auto"/>
        <w:rPr/>
      </w:pPr>
      <w:r w:rsidDel="00000000" w:rsidR="00000000" w:rsidRPr="00000000">
        <w:rPr>
          <w:rtl w:val="0"/>
        </w:rPr>
        <w:t xml:space="preserve">Course #</w:t>
      </w:r>
      <w:r w:rsidDel="00000000" w:rsidR="00000000" w:rsidRPr="00000000">
        <w:rPr>
          <w:rtl w:val="0"/>
        </w:rPr>
        <w:t xml:space="preserve">: Cloud DevOps</w:t>
      </w:r>
    </w:p>
    <w:p w:rsidR="00000000" w:rsidDel="00000000" w:rsidP="00000000" w:rsidRDefault="00000000" w:rsidRPr="00000000" w14:paraId="00000002">
      <w:pPr>
        <w:pStyle w:val="Subtitle"/>
        <w:pageBreakBefore w:val="0"/>
        <w:spacing w:after="120" w:before="0" w:lineRule="auto"/>
        <w:rPr>
          <w:b w:val="1"/>
          <w:sz w:val="48"/>
          <w:szCs w:val="48"/>
        </w:rPr>
      </w:pPr>
      <w:r w:rsidDel="00000000" w:rsidR="00000000" w:rsidRPr="00000000">
        <w:rPr>
          <w:b w:val="1"/>
          <w:sz w:val="32"/>
          <w:szCs w:val="32"/>
          <w:rtl w:val="0"/>
        </w:rPr>
        <w:t xml:space="preserve">course description &amp; Syllabus </w:t>
      </w:r>
      <w:r w:rsidDel="00000000" w:rsidR="00000000" w:rsidRPr="00000000">
        <w:rPr>
          <w:rtl w:val="0"/>
        </w:rPr>
      </w:r>
    </w:p>
    <w:p w:rsidR="00000000" w:rsidDel="00000000" w:rsidP="00000000" w:rsidRDefault="00000000" w:rsidRPr="00000000" w14:paraId="00000003">
      <w:pPr>
        <w:spacing w:after="0" w:before="0" w:line="240" w:lineRule="auto"/>
        <w:rPr>
          <w:smallCaps w:val="1"/>
          <w:color w:val="243f61"/>
          <w:sz w:val="24"/>
          <w:szCs w:val="24"/>
        </w:rPr>
      </w:pPr>
      <w:r w:rsidDel="00000000" w:rsidR="00000000" w:rsidRPr="00000000">
        <w:rPr>
          <w:smallCaps w:val="1"/>
          <w:color w:val="243f61"/>
          <w:sz w:val="24"/>
          <w:szCs w:val="24"/>
          <w:rtl w:val="0"/>
        </w:rPr>
        <w:t xml:space="preserve">Name of College or University</w:t>
      </w:r>
    </w:p>
    <w:p w:rsidR="00000000" w:rsidDel="00000000" w:rsidP="00000000" w:rsidRDefault="00000000" w:rsidRPr="00000000" w14:paraId="00000004">
      <w:pPr>
        <w:spacing w:after="0" w:before="0" w:line="240" w:lineRule="auto"/>
        <w:rPr>
          <w:smallCaps w:val="1"/>
          <w:color w:val="243f61"/>
        </w:rPr>
      </w:pPr>
      <w:r w:rsidDel="00000000" w:rsidR="00000000" w:rsidRPr="00000000">
        <w:rPr>
          <w:smallCaps w:val="1"/>
          <w:color w:val="243f61"/>
          <w:sz w:val="24"/>
          <w:szCs w:val="24"/>
          <w:rtl w:val="0"/>
        </w:rPr>
        <w:t xml:space="preserve">Semester Yearproj</w:t>
      </w:r>
      <w:r w:rsidDel="00000000" w:rsidR="00000000" w:rsidRPr="00000000">
        <w:rPr>
          <w:rtl w:val="0"/>
        </w:rPr>
      </w:r>
    </w:p>
    <w:p w:rsidR="00000000" w:rsidDel="00000000" w:rsidP="00000000" w:rsidRDefault="00000000" w:rsidRPr="00000000" w14:paraId="00000005">
      <w:pPr>
        <w:pStyle w:val="Heading1"/>
        <w:pageBreakBefore w:val="0"/>
        <w:numPr>
          <w:ilvl w:val="0"/>
          <w:numId w:val="8"/>
        </w:numPr>
        <w:ind w:left="360" w:hanging="360"/>
        <w:rPr/>
      </w:pPr>
      <w:r w:rsidDel="00000000" w:rsidR="00000000" w:rsidRPr="00000000">
        <w:rPr>
          <w:rtl w:val="0"/>
        </w:rPr>
        <w:t xml:space="preserve">Overview</w:t>
      </w:r>
    </w:p>
    <w:p w:rsidR="00000000" w:rsidDel="00000000" w:rsidP="00000000" w:rsidRDefault="00000000" w:rsidRPr="00000000" w14:paraId="00000006">
      <w:pPr>
        <w:pageBreakBefore w:val="0"/>
        <w:spacing w:after="0" w:before="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spacing w:after="0" w:before="0" w:lineRule="auto"/>
        <w:rPr>
          <w:sz w:val="22"/>
          <w:szCs w:val="22"/>
        </w:rPr>
      </w:pPr>
      <w:r w:rsidDel="00000000" w:rsidR="00000000" w:rsidRPr="00000000">
        <w:rPr>
          <w:b w:val="1"/>
          <w:sz w:val="22"/>
          <w:szCs w:val="22"/>
          <w:rtl w:val="0"/>
        </w:rPr>
        <w:t xml:space="preserve">Title:</w:t>
      </w:r>
      <w:r w:rsidDel="00000000" w:rsidR="00000000" w:rsidRPr="00000000">
        <w:rPr>
          <w:sz w:val="22"/>
          <w:szCs w:val="22"/>
          <w:rtl w:val="0"/>
        </w:rPr>
        <w:t xml:space="preserve"> Cloud DevOps</w:t>
        <w:br w:type="textWrapping"/>
      </w:r>
      <w:r w:rsidDel="00000000" w:rsidR="00000000" w:rsidRPr="00000000">
        <w:rPr>
          <w:b w:val="1"/>
          <w:sz w:val="22"/>
          <w:szCs w:val="22"/>
          <w:rtl w:val="0"/>
        </w:rPr>
        <w:t xml:space="preserve">Credits/Units:</w:t>
      </w:r>
      <w:r w:rsidDel="00000000" w:rsidR="00000000" w:rsidRPr="00000000">
        <w:rPr>
          <w:sz w:val="22"/>
          <w:szCs w:val="22"/>
          <w:rtl w:val="0"/>
        </w:rPr>
        <w:t xml:space="preserve"> 3-credit hours</w:t>
        <w:br w:type="textWrapping"/>
      </w:r>
      <w:r w:rsidDel="00000000" w:rsidR="00000000" w:rsidRPr="00000000">
        <w:rPr>
          <w:b w:val="1"/>
          <w:sz w:val="22"/>
          <w:szCs w:val="22"/>
          <w:rtl w:val="0"/>
        </w:rPr>
        <w:t xml:space="preserve">Pre-requisites:</w:t>
      </w:r>
      <w:r w:rsidDel="00000000" w:rsidR="00000000" w:rsidRPr="00000000">
        <w:rPr>
          <w:sz w:val="22"/>
          <w:szCs w:val="22"/>
          <w:rtl w:val="0"/>
        </w:rPr>
        <w:t xml:space="preserve"> Cloud Administrator, Programming with Python</w:t>
      </w:r>
    </w:p>
    <w:p w:rsidR="00000000" w:rsidDel="00000000" w:rsidP="00000000" w:rsidRDefault="00000000" w:rsidRPr="00000000" w14:paraId="00000008">
      <w:pPr>
        <w:pageBreakBefore w:val="0"/>
        <w:spacing w:after="0" w:before="0" w:lineRule="auto"/>
        <w:rPr>
          <w:i w:val="1"/>
          <w:sz w:val="22"/>
          <w:szCs w:val="22"/>
        </w:rPr>
      </w:pPr>
      <w:r w:rsidDel="00000000" w:rsidR="00000000" w:rsidRPr="00000000">
        <w:rPr>
          <w:rtl w:val="0"/>
        </w:rPr>
      </w:r>
    </w:p>
    <w:p w:rsidR="00000000" w:rsidDel="00000000" w:rsidP="00000000" w:rsidRDefault="00000000" w:rsidRPr="00000000" w14:paraId="00000009">
      <w:pPr>
        <w:spacing w:after="0" w:before="0" w:lineRule="auto"/>
        <w:rPr>
          <w:b w:val="1"/>
          <w:sz w:val="22"/>
          <w:szCs w:val="22"/>
        </w:rPr>
      </w:pPr>
      <w:r w:rsidDel="00000000" w:rsidR="00000000" w:rsidRPr="00000000">
        <w:rPr>
          <w:b w:val="1"/>
          <w:sz w:val="22"/>
          <w:szCs w:val="22"/>
          <w:rtl w:val="0"/>
        </w:rPr>
        <w:t xml:space="preserve">Institution LMS access:</w:t>
      </w:r>
      <w:r w:rsidDel="00000000" w:rsidR="00000000" w:rsidRPr="00000000">
        <w:rPr>
          <w:sz w:val="22"/>
          <w:szCs w:val="22"/>
          <w:rtl w:val="0"/>
        </w:rPr>
        <w:t xml:space="preserve"> </w:t>
      </w:r>
      <w:hyperlink r:id="rId6">
        <w:r w:rsidDel="00000000" w:rsidR="00000000" w:rsidRPr="00000000">
          <w:rPr>
            <w:color w:val="0000ff"/>
            <w:sz w:val="22"/>
            <w:szCs w:val="22"/>
            <w:u w:val="single"/>
            <w:rtl w:val="0"/>
          </w:rPr>
          <w:t xml:space="preserve">https://lms.univ-or-college.edu</w:t>
        </w:r>
      </w:hyperlink>
      <w:r w:rsidDel="00000000" w:rsidR="00000000" w:rsidRPr="00000000">
        <w:rPr>
          <w:rtl w:val="0"/>
        </w:rPr>
      </w:r>
    </w:p>
    <w:p w:rsidR="00000000" w:rsidDel="00000000" w:rsidP="00000000" w:rsidRDefault="00000000" w:rsidRPr="00000000" w14:paraId="0000000A">
      <w:pPr>
        <w:spacing w:after="0" w:before="0" w:lineRule="auto"/>
        <w:rPr>
          <w:b w:val="1"/>
          <w:sz w:val="22"/>
          <w:szCs w:val="22"/>
        </w:rPr>
      </w:pPr>
      <w:r w:rsidDel="00000000" w:rsidR="00000000" w:rsidRPr="00000000">
        <w:rPr>
          <w:rtl w:val="0"/>
        </w:rPr>
      </w:r>
    </w:p>
    <w:p w:rsidR="00000000" w:rsidDel="00000000" w:rsidP="00000000" w:rsidRDefault="00000000" w:rsidRPr="00000000" w14:paraId="0000000B">
      <w:pPr>
        <w:spacing w:after="0" w:before="0" w:lineRule="auto"/>
        <w:rPr>
          <w:b w:val="1"/>
          <w:sz w:val="22"/>
          <w:szCs w:val="22"/>
        </w:rPr>
      </w:pPr>
      <w:r w:rsidDel="00000000" w:rsidR="00000000" w:rsidRPr="00000000">
        <w:rPr>
          <w:b w:val="1"/>
          <w:sz w:val="22"/>
          <w:szCs w:val="22"/>
          <w:rtl w:val="0"/>
        </w:rPr>
        <w:t xml:space="preserve">Recitation:</w:t>
      </w:r>
    </w:p>
    <w:p w:rsidR="00000000" w:rsidDel="00000000" w:rsidP="00000000" w:rsidRDefault="00000000" w:rsidRPr="00000000" w14:paraId="0000000C">
      <w:pPr>
        <w:numPr>
          <w:ilvl w:val="0"/>
          <w:numId w:val="13"/>
        </w:numPr>
        <w:spacing w:after="0" w:before="0" w:lineRule="auto"/>
        <w:ind w:left="720" w:hanging="360"/>
        <w:rPr>
          <w:b w:val="1"/>
          <w:sz w:val="22"/>
          <w:szCs w:val="22"/>
        </w:rPr>
      </w:pPr>
      <w:r w:rsidDel="00000000" w:rsidR="00000000" w:rsidRPr="00000000">
        <w:rPr>
          <w:b w:val="1"/>
          <w:sz w:val="22"/>
          <w:szCs w:val="22"/>
          <w:rtl w:val="0"/>
        </w:rPr>
        <w:t xml:space="preserve">Tuesday, 8:00 AM – 8:50 AM ET, BLDG XYZ (Videotaped)</w:t>
      </w:r>
    </w:p>
    <w:p w:rsidR="00000000" w:rsidDel="00000000" w:rsidP="00000000" w:rsidRDefault="00000000" w:rsidRPr="00000000" w14:paraId="0000000D">
      <w:pPr>
        <w:spacing w:after="0" w:before="0" w:lineRule="auto"/>
        <w:rPr>
          <w:b w:val="1"/>
          <w:sz w:val="22"/>
          <w:szCs w:val="22"/>
        </w:rPr>
      </w:pPr>
      <w:r w:rsidDel="00000000" w:rsidR="00000000" w:rsidRPr="00000000">
        <w:rPr>
          <w:rtl w:val="0"/>
        </w:rPr>
      </w:r>
    </w:p>
    <w:p w:rsidR="00000000" w:rsidDel="00000000" w:rsidP="00000000" w:rsidRDefault="00000000" w:rsidRPr="00000000" w14:paraId="0000000E">
      <w:pPr>
        <w:spacing w:after="0" w:before="0" w:lineRule="auto"/>
        <w:rPr>
          <w:b w:val="1"/>
          <w:sz w:val="22"/>
          <w:szCs w:val="22"/>
        </w:rPr>
      </w:pPr>
      <w:r w:rsidDel="00000000" w:rsidR="00000000" w:rsidRPr="00000000">
        <w:rPr>
          <w:b w:val="1"/>
          <w:sz w:val="22"/>
          <w:szCs w:val="22"/>
          <w:rtl w:val="0"/>
        </w:rPr>
        <w:t xml:space="preserve">Teaching Staff:</w:t>
      </w:r>
    </w:p>
    <w:tbl>
      <w:tblPr>
        <w:tblStyle w:val="Table1"/>
        <w:tblW w:w="105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75"/>
        <w:gridCol w:w="5400"/>
        <w:tblGridChange w:id="0">
          <w:tblGrid>
            <w:gridCol w:w="5175"/>
            <w:gridCol w:w="5400"/>
          </w:tblGrid>
        </w:tblGridChange>
      </w:tblGrid>
      <w:tr>
        <w:trPr>
          <w:cantSplit w:val="0"/>
          <w:trHeight w:val="1106" w:hRule="atLeast"/>
          <w:tblHeader w:val="0"/>
        </w:trPr>
        <w:tc>
          <w:tcPr/>
          <w:p w:rsidR="00000000" w:rsidDel="00000000" w:rsidP="00000000" w:rsidRDefault="00000000" w:rsidRPr="00000000" w14:paraId="0000000F">
            <w:pPr>
              <w:spacing w:after="0" w:before="0" w:line="240" w:lineRule="auto"/>
              <w:rPr>
                <w:b w:val="1"/>
                <w:color w:val="0000ff"/>
              </w:rPr>
            </w:pPr>
            <w:hyperlink r:id="rId7">
              <w:r w:rsidDel="00000000" w:rsidR="00000000" w:rsidRPr="00000000">
                <w:rPr>
                  <w:b w:val="1"/>
                  <w:color w:val="0000ff"/>
                  <w:u w:val="single"/>
                  <w:rtl w:val="0"/>
                </w:rPr>
                <w:t xml:space="preserve">Prof. Best Faculty</w:t>
              </w:r>
            </w:hyperlink>
            <w:r w:rsidDel="00000000" w:rsidR="00000000" w:rsidRPr="00000000">
              <w:rPr>
                <w:b w:val="1"/>
                <w:rtl w:val="0"/>
              </w:rPr>
              <w:br w:type="textWrapping"/>
            </w:r>
            <w:hyperlink r:id="rId8">
              <w:r w:rsidDel="00000000" w:rsidR="00000000" w:rsidRPr="00000000">
                <w:rPr>
                  <w:color w:val="0000ff"/>
                  <w:u w:val="single"/>
                  <w:rtl w:val="0"/>
                </w:rPr>
                <w:t xml:space="preserve">faculty-email@xyz.edu</w:t>
              </w:r>
            </w:hyperlink>
            <w:r w:rsidDel="00000000" w:rsidR="00000000" w:rsidRPr="00000000">
              <w:rPr>
                <w:rtl w:val="0"/>
              </w:rPr>
              <w:br w:type="textWrapping"/>
              <w:t xml:space="preserve">Office Number, +1-555-555-5555</w:t>
              <w:br w:type="textWrapping"/>
            </w:r>
            <w:r w:rsidDel="00000000" w:rsidR="00000000" w:rsidRPr="00000000">
              <w:rPr>
                <w:i w:val="1"/>
                <w:rtl w:val="0"/>
              </w:rPr>
              <w:t xml:space="preserve">Office hours: </w:t>
            </w:r>
            <w:r w:rsidDel="00000000" w:rsidR="00000000" w:rsidRPr="00000000">
              <w:rPr>
                <w:rtl w:val="0"/>
              </w:rPr>
              <w:t xml:space="preserve">Tuesday, 3-4pm (time zone)</w:t>
            </w:r>
            <w:r w:rsidDel="00000000" w:rsidR="00000000" w:rsidRPr="00000000">
              <w:rPr>
                <w:rtl w:val="0"/>
              </w:rPr>
            </w:r>
          </w:p>
        </w:tc>
        <w:tc>
          <w:tcPr/>
          <w:p w:rsidR="00000000" w:rsidDel="00000000" w:rsidP="00000000" w:rsidRDefault="00000000" w:rsidRPr="00000000" w14:paraId="00000010">
            <w:pPr>
              <w:spacing w:after="0" w:before="0" w:line="240" w:lineRule="auto"/>
              <w:rPr>
                <w:b w:val="1"/>
              </w:rPr>
            </w:pPr>
            <w:r w:rsidDel="00000000" w:rsidR="00000000" w:rsidRPr="00000000">
              <w:rPr>
                <w:rtl w:val="0"/>
              </w:rPr>
            </w:r>
          </w:p>
        </w:tc>
      </w:tr>
      <w:tr>
        <w:trPr>
          <w:cantSplit w:val="0"/>
          <w:trHeight w:val="1378" w:hRule="atLeast"/>
          <w:tblHeader w:val="0"/>
        </w:trPr>
        <w:tc>
          <w:tcPr/>
          <w:p w:rsidR="00000000" w:rsidDel="00000000" w:rsidP="00000000" w:rsidRDefault="00000000" w:rsidRPr="00000000" w14:paraId="00000011">
            <w:pPr>
              <w:spacing w:after="0" w:before="0" w:line="240" w:lineRule="auto"/>
              <w:rPr/>
            </w:pPr>
            <w:r w:rsidDel="00000000" w:rsidR="00000000" w:rsidRPr="00000000">
              <w:rPr>
                <w:rtl w:val="0"/>
              </w:rPr>
              <w:t xml:space="preserve">TAs typically hold office hours in a building/room. The TA office hours are posted on the LMS:</w:t>
            </w:r>
          </w:p>
          <w:p w:rsidR="00000000" w:rsidDel="00000000" w:rsidP="00000000" w:rsidRDefault="00000000" w:rsidRPr="00000000" w14:paraId="00000012">
            <w:pPr>
              <w:spacing w:after="0" w:before="0" w:line="240" w:lineRule="auto"/>
              <w:rPr/>
            </w:pPr>
            <w:r w:rsidDel="00000000" w:rsidR="00000000" w:rsidRPr="00000000">
              <w:rPr>
                <w:rtl w:val="0"/>
              </w:rPr>
            </w:r>
          </w:p>
          <w:p w:rsidR="00000000" w:rsidDel="00000000" w:rsidP="00000000" w:rsidRDefault="00000000" w:rsidRPr="00000000" w14:paraId="00000013">
            <w:pPr>
              <w:numPr>
                <w:ilvl w:val="0"/>
                <w:numId w:val="19"/>
              </w:numPr>
              <w:spacing w:after="0" w:before="0" w:lineRule="auto"/>
              <w:ind w:left="450" w:hanging="360"/>
            </w:pPr>
            <w:r w:rsidDel="00000000" w:rsidR="00000000" w:rsidRPr="00000000">
              <w:rPr>
                <w:rtl w:val="0"/>
              </w:rPr>
              <w:t xml:space="preserve">TA Name&lt;ta-email@xyz.edu&gt;</w:t>
            </w:r>
          </w:p>
          <w:p w:rsidR="00000000" w:rsidDel="00000000" w:rsidP="00000000" w:rsidRDefault="00000000" w:rsidRPr="00000000" w14:paraId="00000014">
            <w:pPr>
              <w:spacing w:before="0" w:lineRule="auto"/>
              <w:ind w:left="450" w:hanging="720"/>
              <w:rPr/>
            </w:pPr>
            <w:r w:rsidDel="00000000" w:rsidR="00000000" w:rsidRPr="00000000">
              <w:rPr>
                <w:rtl w:val="0"/>
              </w:rPr>
            </w:r>
          </w:p>
          <w:p w:rsidR="00000000" w:rsidDel="00000000" w:rsidP="00000000" w:rsidRDefault="00000000" w:rsidRPr="00000000" w14:paraId="00000015">
            <w:pPr>
              <w:spacing w:after="0" w:before="0" w:line="240" w:lineRule="auto"/>
              <w:rPr/>
            </w:pPr>
            <w:r w:rsidDel="00000000" w:rsidR="00000000" w:rsidRPr="00000000">
              <w:rPr>
                <w:rtl w:val="0"/>
              </w:rPr>
            </w:r>
          </w:p>
          <w:p w:rsidR="00000000" w:rsidDel="00000000" w:rsidP="00000000" w:rsidRDefault="00000000" w:rsidRPr="00000000" w14:paraId="00000016">
            <w:pPr>
              <w:spacing w:after="0" w:before="0" w:line="240" w:lineRule="auto"/>
              <w:ind w:left="90"/>
              <w:rPr/>
            </w:pPr>
            <w:r w:rsidDel="00000000" w:rsidR="00000000" w:rsidRPr="00000000">
              <w:rPr>
                <w:rtl w:val="0"/>
              </w:rPr>
            </w:r>
          </w:p>
        </w:tc>
        <w:tc>
          <w:tcPr/>
          <w:p w:rsidR="00000000" w:rsidDel="00000000" w:rsidP="00000000" w:rsidRDefault="00000000" w:rsidRPr="00000000" w14:paraId="00000017">
            <w:pPr>
              <w:spacing w:after="0" w:lineRule="auto"/>
              <w:ind w:left="450" w:hanging="720"/>
              <w:rPr/>
            </w:pPr>
            <w:r w:rsidDel="00000000" w:rsidR="00000000" w:rsidRPr="00000000">
              <w:rPr>
                <w:rtl w:val="0"/>
              </w:rPr>
            </w:r>
          </w:p>
          <w:p w:rsidR="00000000" w:rsidDel="00000000" w:rsidP="00000000" w:rsidRDefault="00000000" w:rsidRPr="00000000" w14:paraId="00000018">
            <w:pPr>
              <w:spacing w:after="0" w:before="0" w:lineRule="auto"/>
              <w:ind w:left="450" w:hanging="720"/>
              <w:rPr/>
            </w:pPr>
            <w:r w:rsidDel="00000000" w:rsidR="00000000" w:rsidRPr="00000000">
              <w:rPr>
                <w:rtl w:val="0"/>
              </w:rPr>
            </w:r>
          </w:p>
          <w:p w:rsidR="00000000" w:rsidDel="00000000" w:rsidP="00000000" w:rsidRDefault="00000000" w:rsidRPr="00000000" w14:paraId="00000019">
            <w:pPr>
              <w:spacing w:after="0" w:before="0" w:lineRule="auto"/>
              <w:ind w:left="450" w:firstLine="0"/>
              <w:rPr/>
            </w:pPr>
            <w:r w:rsidDel="00000000" w:rsidR="00000000" w:rsidRPr="00000000">
              <w:rPr>
                <w:rtl w:val="0"/>
              </w:rPr>
            </w:r>
          </w:p>
          <w:p w:rsidR="00000000" w:rsidDel="00000000" w:rsidP="00000000" w:rsidRDefault="00000000" w:rsidRPr="00000000" w14:paraId="0000001A">
            <w:pPr>
              <w:numPr>
                <w:ilvl w:val="0"/>
                <w:numId w:val="19"/>
              </w:numPr>
              <w:spacing w:after="0" w:before="0" w:lineRule="auto"/>
              <w:ind w:left="450" w:hanging="360"/>
            </w:pPr>
            <w:r w:rsidDel="00000000" w:rsidR="00000000" w:rsidRPr="00000000">
              <w:rPr>
                <w:rtl w:val="0"/>
              </w:rPr>
              <w:t xml:space="preserve">TA Name&lt;ta-email@xyz.edu&gt;</w:t>
            </w:r>
          </w:p>
          <w:p w:rsidR="00000000" w:rsidDel="00000000" w:rsidP="00000000" w:rsidRDefault="00000000" w:rsidRPr="00000000" w14:paraId="0000001B">
            <w:pPr>
              <w:spacing w:after="0" w:before="0" w:line="240" w:lineRule="auto"/>
              <w:rPr/>
            </w:pPr>
            <w:r w:rsidDel="00000000" w:rsidR="00000000" w:rsidRPr="00000000">
              <w:rPr>
                <w:rtl w:val="0"/>
              </w:rPr>
            </w:r>
          </w:p>
        </w:tc>
      </w:tr>
    </w:tbl>
    <w:p w:rsidR="00000000" w:rsidDel="00000000" w:rsidP="00000000" w:rsidRDefault="00000000" w:rsidRPr="00000000" w14:paraId="0000001C">
      <w:pPr>
        <w:pageBreakBefore w:val="0"/>
        <w:spacing w:after="0" w:before="0" w:lineRule="auto"/>
        <w:rPr>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pageBreakBefore w:val="0"/>
        <w:numPr>
          <w:ilvl w:val="0"/>
          <w:numId w:val="8"/>
        </w:numPr>
        <w:ind w:left="360" w:hanging="360"/>
        <w:rPr>
          <w:i w:val="1"/>
        </w:rPr>
      </w:pPr>
      <w:r w:rsidDel="00000000" w:rsidR="00000000" w:rsidRPr="00000000">
        <w:rPr>
          <w:rtl w:val="0"/>
        </w:rPr>
        <w:t xml:space="preserve">Course Description</w:t>
      </w: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Students will gain knowledge and develop hands-on experience solving real-world problems in the area of Cloud DevOps. Cloud DevOps combines people, processes, and technologies in order to increase software delivery velocity and improve service reliability. Cloud DevOps connects formerly siloed roles—development, IT operations, quality engineering, and security. Students will design and implement strategies for application and infrastructure that enable continuous integration, continuous testing, continuous delivery, infrastructure as code as well as monitoring. All projects utilize existing public cloud infrastructure, tools, and services. Students will leverage cloud technologies to design and implement DevOps solutions to version control, building, testing, release, provisioning, configuration, deployment, and monitoring. It is our goal that students will develop the skills needed to become a cloud DevOps engineer.</w:t>
      </w:r>
    </w:p>
    <w:p w:rsidR="00000000" w:rsidDel="00000000" w:rsidP="00000000" w:rsidRDefault="00000000" w:rsidRPr="00000000" w14:paraId="0000001F">
      <w:pPr>
        <w:pStyle w:val="Heading1"/>
        <w:pageBreakBefore w:val="0"/>
        <w:numPr>
          <w:ilvl w:val="0"/>
          <w:numId w:val="8"/>
        </w:numPr>
        <w:ind w:left="360" w:hanging="360"/>
        <w:rPr/>
      </w:pPr>
      <w:r w:rsidDel="00000000" w:rsidR="00000000" w:rsidRPr="00000000">
        <w:rPr>
          <w:rtl w:val="0"/>
        </w:rPr>
        <w:t xml:space="preserve">Course Goals </w:t>
      </w:r>
    </w:p>
    <w:p w:rsidR="00000000" w:rsidDel="00000000" w:rsidP="00000000" w:rsidRDefault="00000000" w:rsidRPr="00000000" w14:paraId="00000020">
      <w:pPr>
        <w:pageBreakBefore w:val="0"/>
        <w:spacing w:line="240" w:lineRule="auto"/>
        <w:rPr/>
      </w:pPr>
      <w:r w:rsidDel="00000000" w:rsidR="00000000" w:rsidRPr="00000000">
        <w:rPr>
          <w:rtl w:val="0"/>
        </w:rPr>
        <w:t xml:space="preserve">At the conclusion of the course, the successful student should be able to:</w:t>
      </w:r>
    </w:p>
    <w:p w:rsidR="00000000" w:rsidDel="00000000" w:rsidP="00000000" w:rsidRDefault="00000000" w:rsidRPr="00000000" w14:paraId="00000021">
      <w:pPr>
        <w:pageBreakBefore w:val="0"/>
        <w:numPr>
          <w:ilvl w:val="0"/>
          <w:numId w:val="16"/>
        </w:numPr>
        <w:spacing w:after="0" w:afterAutospacing="0" w:line="240" w:lineRule="auto"/>
        <w:ind w:left="720" w:hanging="360"/>
      </w:pPr>
      <w:r w:rsidDel="00000000" w:rsidR="00000000" w:rsidRPr="00000000">
        <w:rPr>
          <w:rtl w:val="0"/>
        </w:rPr>
        <w:t xml:space="preserve">Manage source control, adopt source control strategy and integrate source control with Continuous Integration/Continuous Delivery pipelines</w:t>
      </w:r>
    </w:p>
    <w:p w:rsidR="00000000" w:rsidDel="00000000" w:rsidP="00000000" w:rsidRDefault="00000000" w:rsidRPr="00000000" w14:paraId="00000022">
      <w:pPr>
        <w:pageBreakBefore w:val="0"/>
        <w:numPr>
          <w:ilvl w:val="0"/>
          <w:numId w:val="16"/>
        </w:numPr>
        <w:spacing w:after="0" w:afterAutospacing="0" w:before="0" w:beforeAutospacing="0" w:line="240" w:lineRule="auto"/>
        <w:ind w:left="720" w:hanging="360"/>
      </w:pPr>
      <w:r w:rsidDel="00000000" w:rsidR="00000000" w:rsidRPr="00000000">
        <w:rPr>
          <w:rtl w:val="0"/>
        </w:rPr>
        <w:t xml:space="preserve">Identify and implement appropriate end-to-end CI/CD solution to deploy cloud-based applications with various deployment models (e.g., VM-hosted, containerized microservices)</w:t>
      </w:r>
    </w:p>
    <w:p w:rsidR="00000000" w:rsidDel="00000000" w:rsidP="00000000" w:rsidRDefault="00000000" w:rsidRPr="00000000" w14:paraId="00000023">
      <w:pPr>
        <w:pageBreakBefore w:val="0"/>
        <w:numPr>
          <w:ilvl w:val="0"/>
          <w:numId w:val="16"/>
        </w:numPr>
        <w:spacing w:after="0" w:afterAutospacing="0" w:before="0" w:beforeAutospacing="0" w:line="240" w:lineRule="auto"/>
        <w:ind w:left="720" w:hanging="360"/>
      </w:pPr>
      <w:r w:rsidDel="00000000" w:rsidR="00000000" w:rsidRPr="00000000">
        <w:rPr>
          <w:rtl w:val="0"/>
        </w:rPr>
        <w:t xml:space="preserve">Integrate monitoring solutions, identify metrics and implement alerts for cloud-based applications</w:t>
      </w:r>
    </w:p>
    <w:p w:rsidR="00000000" w:rsidDel="00000000" w:rsidP="00000000" w:rsidRDefault="00000000" w:rsidRPr="00000000" w14:paraId="00000024">
      <w:pPr>
        <w:pageBreakBefore w:val="0"/>
        <w:numPr>
          <w:ilvl w:val="0"/>
          <w:numId w:val="16"/>
        </w:numPr>
        <w:spacing w:before="0" w:beforeAutospacing="0" w:line="240" w:lineRule="auto"/>
        <w:ind w:left="720" w:hanging="360"/>
      </w:pPr>
      <w:r w:rsidDel="00000000" w:rsidR="00000000" w:rsidRPr="00000000">
        <w:rPr>
          <w:rtl w:val="0"/>
        </w:rPr>
        <w:t xml:space="preserve">Explain and recommend best practices of Site Reliability Engineering (SRE)</w:t>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tl w:val="0"/>
        </w:rPr>
        <w:t xml:space="preserve">Through this process, we aspire for our students to become sophisticated, independent, and resilient problem solvers who are able to overcome challenges and learn.</w:t>
      </w:r>
      <w:r w:rsidDel="00000000" w:rsidR="00000000" w:rsidRPr="00000000">
        <w:rPr>
          <w:rtl w:val="0"/>
        </w:rPr>
      </w:r>
    </w:p>
    <w:p w:rsidR="00000000" w:rsidDel="00000000" w:rsidP="00000000" w:rsidRDefault="00000000" w:rsidRPr="00000000" w14:paraId="00000026">
      <w:pPr>
        <w:pStyle w:val="Heading1"/>
        <w:pageBreakBefore w:val="0"/>
        <w:numPr>
          <w:ilvl w:val="0"/>
          <w:numId w:val="8"/>
        </w:numPr>
        <w:ind w:left="360" w:hanging="360"/>
        <w:rPr/>
      </w:pPr>
      <w:r w:rsidDel="00000000" w:rsidR="00000000" w:rsidRPr="00000000">
        <w:rPr>
          <w:rtl w:val="0"/>
        </w:rPr>
        <w:t xml:space="preserve">Learning Outcomes</w:t>
      </w:r>
    </w:p>
    <w:p w:rsidR="00000000" w:rsidDel="00000000" w:rsidP="00000000" w:rsidRDefault="00000000" w:rsidRPr="00000000" w14:paraId="00000027">
      <w:pPr>
        <w:pageBreakBefore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 this project-based course, we have project and conceptual learning objectives.</w:t>
      </w:r>
    </w:p>
    <w:p w:rsidR="00000000" w:rsidDel="00000000" w:rsidP="00000000" w:rsidRDefault="00000000" w:rsidRPr="00000000" w14:paraId="00000028">
      <w:pPr>
        <w:pStyle w:val="Heading2"/>
        <w:pageBreakBefore w:val="0"/>
        <w:numPr>
          <w:ilvl w:val="1"/>
          <w:numId w:val="8"/>
        </w:numPr>
        <w:ind w:left="792" w:hanging="432"/>
        <w:rPr/>
      </w:pPr>
      <w:r w:rsidDel="00000000" w:rsidR="00000000" w:rsidRPr="00000000">
        <w:rPr>
          <w:rtl w:val="0"/>
        </w:rPr>
        <w:t xml:space="preserve">Project Learning Objectives</w:t>
      </w:r>
    </w:p>
    <w:p w:rsidR="00000000" w:rsidDel="00000000" w:rsidP="00000000" w:rsidRDefault="00000000" w:rsidRPr="00000000" w14:paraId="00000029">
      <w:pPr>
        <w:pageBreakBefore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b w:val="1"/>
          <w:color w:val="000000"/>
          <w:rtl w:val="0"/>
        </w:rPr>
        <w:t xml:space="preserve">project learning objectives</w:t>
      </w:r>
      <w:r w:rsidDel="00000000" w:rsidR="00000000" w:rsidRPr="00000000">
        <w:rPr>
          <w:rFonts w:ascii="Calibri" w:cs="Calibri" w:eastAsia="Calibri" w:hAnsi="Calibri"/>
          <w:color w:val="000000"/>
          <w:rtl w:val="0"/>
        </w:rPr>
        <w:t xml:space="preserve"> (LOs) are the following. Students will be able to:</w:t>
      </w:r>
    </w:p>
    <w:p w:rsidR="00000000" w:rsidDel="00000000" w:rsidP="00000000" w:rsidRDefault="00000000" w:rsidRPr="00000000" w14:paraId="0000002A">
      <w:pPr>
        <w:pageBreakBefore w:val="0"/>
        <w:numPr>
          <w:ilvl w:val="0"/>
          <w:numId w:val="14"/>
        </w:numPr>
        <w:spacing w:after="0" w:afterAutospacing="0" w:line="240" w:lineRule="auto"/>
        <w:ind w:left="720" w:hanging="360"/>
      </w:pPr>
      <w:r w:rsidDel="00000000" w:rsidR="00000000" w:rsidRPr="00000000">
        <w:rPr>
          <w:rtl w:val="0"/>
        </w:rPr>
        <w:t xml:space="preserve">Implement Continuous Integration solutions to automate test and build</w:t>
      </w:r>
    </w:p>
    <w:p w:rsidR="00000000" w:rsidDel="00000000" w:rsidP="00000000" w:rsidRDefault="00000000" w:rsidRPr="00000000" w14:paraId="0000002B">
      <w:pPr>
        <w:pageBreakBefore w:val="0"/>
        <w:numPr>
          <w:ilvl w:val="0"/>
          <w:numId w:val="14"/>
        </w:numPr>
        <w:spacing w:after="0" w:afterAutospacing="0" w:before="0" w:beforeAutospacing="0" w:line="240" w:lineRule="auto"/>
        <w:ind w:left="720" w:hanging="360"/>
      </w:pPr>
      <w:r w:rsidDel="00000000" w:rsidR="00000000" w:rsidRPr="00000000">
        <w:rPr>
          <w:rtl w:val="0"/>
        </w:rPr>
        <w:t xml:space="preserve">Implement Continuous Delivery solutions to automate deployment</w:t>
      </w:r>
    </w:p>
    <w:p w:rsidR="00000000" w:rsidDel="00000000" w:rsidP="00000000" w:rsidRDefault="00000000" w:rsidRPr="00000000" w14:paraId="0000002C">
      <w:pPr>
        <w:pageBreakBefore w:val="0"/>
        <w:numPr>
          <w:ilvl w:val="0"/>
          <w:numId w:val="14"/>
        </w:numPr>
        <w:spacing w:after="0" w:afterAutospacing="0" w:before="0" w:beforeAutospacing="0" w:line="240" w:lineRule="auto"/>
        <w:ind w:left="720" w:hanging="360"/>
        <w:rPr>
          <w:u w:val="none"/>
        </w:rPr>
      </w:pPr>
      <w:r w:rsidDel="00000000" w:rsidR="00000000" w:rsidRPr="00000000">
        <w:rPr>
          <w:rtl w:val="0"/>
        </w:rPr>
        <w:t xml:space="preserve">Implement end-to-end CI/CD pipelines for VM-hosted applications</w:t>
      </w:r>
    </w:p>
    <w:p w:rsidR="00000000" w:rsidDel="00000000" w:rsidP="00000000" w:rsidRDefault="00000000" w:rsidRPr="00000000" w14:paraId="0000002D">
      <w:pPr>
        <w:pageBreakBefore w:val="0"/>
        <w:numPr>
          <w:ilvl w:val="0"/>
          <w:numId w:val="14"/>
        </w:numPr>
        <w:spacing w:before="0" w:beforeAutospacing="0" w:line="240" w:lineRule="auto"/>
        <w:ind w:left="720" w:hanging="360"/>
      </w:pPr>
      <w:r w:rsidDel="00000000" w:rsidR="00000000" w:rsidRPr="00000000">
        <w:rPr>
          <w:rtl w:val="0"/>
        </w:rPr>
        <w:t xml:space="preserve">Implement end-to-end CI/CD pipelines for containerized microservices</w:t>
      </w:r>
      <w:r w:rsidDel="00000000" w:rsidR="00000000" w:rsidRPr="00000000">
        <w:rPr>
          <w:rtl w:val="0"/>
        </w:rPr>
      </w:r>
    </w:p>
    <w:p w:rsidR="00000000" w:rsidDel="00000000" w:rsidP="00000000" w:rsidRDefault="00000000" w:rsidRPr="00000000" w14:paraId="0000002E">
      <w:pPr>
        <w:pStyle w:val="Heading2"/>
        <w:pageBreakBefore w:val="0"/>
        <w:numPr>
          <w:ilvl w:val="1"/>
          <w:numId w:val="8"/>
        </w:numPr>
        <w:rPr>
          <w:smallCaps w:val="1"/>
          <w:sz w:val="22"/>
          <w:szCs w:val="22"/>
        </w:rPr>
      </w:pPr>
      <w:bookmarkStart w:colFirst="0" w:colLast="0" w:name="_2ngw1zr5m0cj" w:id="0"/>
      <w:bookmarkEnd w:id="0"/>
      <w:r w:rsidDel="00000000" w:rsidR="00000000" w:rsidRPr="00000000">
        <w:rPr>
          <w:rtl w:val="0"/>
        </w:rPr>
        <w:t xml:space="preserve">Conceptual Learning Objectives</w:t>
      </w:r>
    </w:p>
    <w:p w:rsidR="00000000" w:rsidDel="00000000" w:rsidP="00000000" w:rsidRDefault="00000000" w:rsidRPr="00000000" w14:paraId="0000002F">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b w:val="1"/>
          <w:color w:val="000000"/>
          <w:rtl w:val="0"/>
        </w:rPr>
        <w:t xml:space="preserve">conceptual learning objectives</w:t>
      </w:r>
      <w:r w:rsidDel="00000000" w:rsidR="00000000" w:rsidRPr="00000000">
        <w:rPr>
          <w:rFonts w:ascii="Calibri" w:cs="Calibri" w:eastAsia="Calibri" w:hAnsi="Calibri"/>
          <w:color w:val="000000"/>
          <w:rtl w:val="0"/>
        </w:rPr>
        <w:t xml:space="preserve"> are below. Students will be able to:</w:t>
      </w:r>
      <w:r w:rsidDel="00000000" w:rsidR="00000000" w:rsidRPr="00000000">
        <w:rPr>
          <w:rtl w:val="0"/>
        </w:rPr>
      </w:r>
    </w:p>
    <w:p w:rsidR="00000000" w:rsidDel="00000000" w:rsidP="00000000" w:rsidRDefault="00000000" w:rsidRPr="00000000" w14:paraId="00000030">
      <w:pPr>
        <w:pageBreakBefore w:val="0"/>
        <w:numPr>
          <w:ilvl w:val="0"/>
          <w:numId w:val="5"/>
        </w:numPr>
        <w:spacing w:before="0" w:line="240" w:lineRule="auto"/>
        <w:ind w:left="720" w:hanging="360"/>
      </w:pPr>
      <w:r w:rsidDel="00000000" w:rsidR="00000000" w:rsidRPr="00000000">
        <w:rPr>
          <w:rtl w:val="0"/>
        </w:rPr>
        <w:t xml:space="preserve">Define DevOps and describe the benefits and key metrics of DevOps</w:t>
      </w:r>
    </w:p>
    <w:p w:rsidR="00000000" w:rsidDel="00000000" w:rsidP="00000000" w:rsidRDefault="00000000" w:rsidRPr="00000000" w14:paraId="00000031">
      <w:pPr>
        <w:pageBreakBefore w:val="0"/>
        <w:numPr>
          <w:ilvl w:val="0"/>
          <w:numId w:val="5"/>
        </w:numPr>
        <w:spacing w:before="0" w:line="240" w:lineRule="auto"/>
        <w:ind w:left="720" w:hanging="360"/>
      </w:pPr>
      <w:r w:rsidDel="00000000" w:rsidR="00000000" w:rsidRPr="00000000">
        <w:rPr>
          <w:rtl w:val="0"/>
        </w:rPr>
        <w:t xml:space="preserve">Describe Systems development life cycle (SDLC), compare Agile v.s. Waterfall and explain how Agile and DevOps work in tandem</w:t>
      </w:r>
    </w:p>
    <w:p w:rsidR="00000000" w:rsidDel="00000000" w:rsidP="00000000" w:rsidRDefault="00000000" w:rsidRPr="00000000" w14:paraId="00000032">
      <w:pPr>
        <w:pageBreakBefore w:val="0"/>
        <w:numPr>
          <w:ilvl w:val="0"/>
          <w:numId w:val="5"/>
        </w:numPr>
        <w:spacing w:before="0" w:line="240" w:lineRule="auto"/>
        <w:ind w:left="720" w:hanging="360"/>
      </w:pPr>
      <w:r w:rsidDel="00000000" w:rsidR="00000000" w:rsidRPr="00000000">
        <w:rPr>
          <w:rtl w:val="0"/>
        </w:rPr>
        <w:t xml:space="preserve">Describe the definition, benefits, stages and best practices of Continuous Integration/Continuous Delivery</w:t>
      </w:r>
    </w:p>
    <w:p w:rsidR="00000000" w:rsidDel="00000000" w:rsidP="00000000" w:rsidRDefault="00000000" w:rsidRPr="00000000" w14:paraId="00000033">
      <w:pPr>
        <w:pageBreakBefore w:val="0"/>
        <w:numPr>
          <w:ilvl w:val="0"/>
          <w:numId w:val="5"/>
        </w:numPr>
        <w:spacing w:before="0" w:line="240" w:lineRule="auto"/>
        <w:ind w:left="720" w:hanging="360"/>
      </w:pPr>
      <w:r w:rsidDel="00000000" w:rsidR="00000000" w:rsidRPr="00000000">
        <w:rPr>
          <w:rtl w:val="0"/>
        </w:rPr>
        <w:t xml:space="preserve">Describe the definition, benefits, and best practices of Continuous testing as well as the types of tests</w:t>
      </w:r>
    </w:p>
    <w:p w:rsidR="00000000" w:rsidDel="00000000" w:rsidP="00000000" w:rsidRDefault="00000000" w:rsidRPr="00000000" w14:paraId="00000034">
      <w:pPr>
        <w:pageBreakBefore w:val="0"/>
        <w:numPr>
          <w:ilvl w:val="0"/>
          <w:numId w:val="5"/>
        </w:numPr>
        <w:spacing w:before="0" w:line="240" w:lineRule="auto"/>
        <w:ind w:left="720" w:hanging="360"/>
      </w:pPr>
      <w:r w:rsidDel="00000000" w:rsidR="00000000" w:rsidRPr="00000000">
        <w:rPr>
          <w:rtl w:val="0"/>
        </w:rPr>
        <w:t xml:space="preserve">Define version control systems and explain how a source control strategy fosters collaboration and enables automation</w:t>
      </w:r>
    </w:p>
    <w:p w:rsidR="00000000" w:rsidDel="00000000" w:rsidP="00000000" w:rsidRDefault="00000000" w:rsidRPr="00000000" w14:paraId="00000035">
      <w:pPr>
        <w:pageBreakBefore w:val="0"/>
        <w:spacing w:before="0" w:line="240" w:lineRule="auto"/>
        <w:ind w:left="720" w:firstLine="0"/>
        <w:rPr/>
      </w:pPr>
      <w:r w:rsidDel="00000000" w:rsidR="00000000" w:rsidRPr="00000000">
        <w:rPr>
          <w:rtl w:val="0"/>
        </w:rPr>
      </w:r>
    </w:p>
    <w:p w:rsidR="00000000" w:rsidDel="00000000" w:rsidP="00000000" w:rsidRDefault="00000000" w:rsidRPr="00000000" w14:paraId="00000036">
      <w:pPr>
        <w:pStyle w:val="Heading1"/>
        <w:pageBreakBefore w:val="0"/>
        <w:numPr>
          <w:ilvl w:val="0"/>
          <w:numId w:val="8"/>
        </w:numPr>
        <w:ind w:left="360" w:hanging="360"/>
        <w:rPr/>
      </w:pPr>
      <w:r w:rsidDel="00000000" w:rsidR="00000000" w:rsidRPr="00000000">
        <w:rPr>
          <w:rtl w:val="0"/>
        </w:rPr>
        <w:t xml:space="preserve">Course organization</w:t>
      </w:r>
    </w:p>
    <w:p w:rsidR="00000000" w:rsidDel="00000000" w:rsidP="00000000" w:rsidRDefault="00000000" w:rsidRPr="00000000" w14:paraId="00000037">
      <w:pPr>
        <w:pageBreakBefore w:val="0"/>
        <w:ind w:left="360"/>
        <w:rPr/>
      </w:pPr>
      <w:r w:rsidDel="00000000" w:rsidR="00000000" w:rsidRPr="00000000">
        <w:rPr>
          <w:rtl w:val="0"/>
        </w:rPr>
        <w:t xml:space="preserve">Your participation in the course will involve several forms of activity:</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080" w:right="0" w:hanging="360"/>
        <w:jc w:val="left"/>
        <w:rPr/>
      </w:pPr>
      <w:r w:rsidDel="00000000" w:rsidR="00000000" w:rsidRPr="00000000">
        <w:rPr>
          <w:rtl w:val="0"/>
        </w:rPr>
        <w:t xml:space="preserve">Attend the weekly lecture.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 projects, which are </w:t>
      </w:r>
      <w:r w:rsidDel="00000000" w:rsidR="00000000" w:rsidRPr="00000000">
        <w:rPr>
          <w:rtl w:val="0"/>
        </w:rPr>
        <w:t xml:space="preserve">hands-on training and automated feedback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pStyle w:val="Heading1"/>
        <w:pageBreakBefore w:val="0"/>
        <w:numPr>
          <w:ilvl w:val="0"/>
          <w:numId w:val="8"/>
        </w:numPr>
        <w:ind w:left="360" w:hanging="360"/>
        <w:rPr/>
      </w:pPr>
      <w:r w:rsidDel="00000000" w:rsidR="00000000" w:rsidRPr="00000000">
        <w:rPr>
          <w:rtl w:val="0"/>
        </w:rPr>
        <w:t xml:space="preserve">Getting help</w:t>
      </w:r>
    </w:p>
    <w:p w:rsidR="00000000" w:rsidDel="00000000" w:rsidP="00000000" w:rsidRDefault="00000000" w:rsidRPr="00000000" w14:paraId="0000003B">
      <w:pPr>
        <w:pageBreakBefore w:val="0"/>
        <w:rPr>
          <w:sz w:val="22"/>
          <w:szCs w:val="22"/>
        </w:rPr>
      </w:pPr>
      <w:r w:rsidDel="00000000" w:rsidR="00000000" w:rsidRPr="00000000">
        <w:rPr>
          <w:rtl w:val="0"/>
        </w:rPr>
        <w:t xml:space="preserve">Students are encouraged to ask questions about content and projects through </w:t>
      </w:r>
      <w:r w:rsidDel="00000000" w:rsidR="00000000" w:rsidRPr="00000000">
        <w:rPr>
          <w:b w:val="1"/>
          <w:rtl w:val="0"/>
        </w:rPr>
        <w:t xml:space="preserve">Q&amp;A forum</w:t>
      </w:r>
      <w:r w:rsidDel="00000000" w:rsidR="00000000" w:rsidRPr="00000000">
        <w:rPr>
          <w:rtl w:val="0"/>
        </w:rPr>
        <w:t xml:space="preserve">. The course link for forum is: </w:t>
      </w:r>
      <w:r w:rsidDel="00000000" w:rsidR="00000000" w:rsidRPr="00000000">
        <w:rPr>
          <w:rtl w:val="0"/>
        </w:rPr>
      </w:r>
    </w:p>
    <w:p w:rsidR="00000000" w:rsidDel="00000000" w:rsidP="00000000" w:rsidRDefault="00000000" w:rsidRPr="00000000" w14:paraId="0000003C">
      <w:pPr>
        <w:rPr>
          <w:b w:val="1"/>
          <w:smallCaps w:val="1"/>
          <w:color w:val="ffffff"/>
          <w:sz w:val="22"/>
          <w:szCs w:val="22"/>
        </w:rPr>
      </w:pPr>
      <w:hyperlink r:id="rId9">
        <w:r w:rsidDel="00000000" w:rsidR="00000000" w:rsidRPr="00000000">
          <w:rPr>
            <w:color w:val="1155cc"/>
            <w:u w:val="single"/>
            <w:rtl w:val="0"/>
          </w:rPr>
          <w:t xml:space="preserve">http://Q&amp;A-forum.edu/</w:t>
        </w:r>
      </w:hyperlink>
      <w:r w:rsidDel="00000000" w:rsidR="00000000" w:rsidRPr="00000000">
        <w:rPr>
          <w:rtl w:val="0"/>
        </w:rPr>
      </w:r>
    </w:p>
    <w:p w:rsidR="00000000" w:rsidDel="00000000" w:rsidP="00000000" w:rsidRDefault="00000000" w:rsidRPr="00000000" w14:paraId="0000003D">
      <w:pPr>
        <w:pStyle w:val="Heading1"/>
        <w:pageBreakBefore w:val="0"/>
        <w:numPr>
          <w:ilvl w:val="0"/>
          <w:numId w:val="8"/>
        </w:numPr>
        <w:ind w:left="360" w:hanging="360"/>
        <w:rPr/>
      </w:pPr>
      <w:r w:rsidDel="00000000" w:rsidR="00000000" w:rsidRPr="00000000">
        <w:rPr>
          <w:rtl w:val="0"/>
        </w:rPr>
        <w:t xml:space="preserve">Policies</w:t>
      </w:r>
    </w:p>
    <w:p w:rsidR="00000000" w:rsidDel="00000000" w:rsidP="00000000" w:rsidRDefault="00000000" w:rsidRPr="00000000" w14:paraId="0000003E">
      <w:pPr>
        <w:pStyle w:val="Heading6"/>
        <w:pageBreakBefore w:val="0"/>
        <w:rPr/>
      </w:pPr>
      <w:r w:rsidDel="00000000" w:rsidR="00000000" w:rsidRPr="00000000">
        <w:rPr>
          <w:rtl w:val="0"/>
        </w:rPr>
        <w:t xml:space="preserve">Working Alone on Projects</w:t>
      </w:r>
    </w:p>
    <w:p w:rsidR="00000000" w:rsidDel="00000000" w:rsidP="00000000" w:rsidRDefault="00000000" w:rsidRPr="00000000" w14:paraId="0000003F">
      <w:pPr>
        <w:pageBreakBefore w:val="0"/>
        <w:rPr/>
      </w:pPr>
      <w:r w:rsidDel="00000000" w:rsidR="00000000" w:rsidRPr="00000000">
        <w:rPr>
          <w:rtl w:val="0"/>
        </w:rPr>
        <w:t xml:space="preserve">Projects that are assigned to single students should be performed individually. </w:t>
      </w:r>
    </w:p>
    <w:p w:rsidR="00000000" w:rsidDel="00000000" w:rsidP="00000000" w:rsidRDefault="00000000" w:rsidRPr="00000000" w14:paraId="00000040">
      <w:pPr>
        <w:pStyle w:val="Heading6"/>
        <w:pageBreakBefore w:val="0"/>
        <w:rPr/>
      </w:pPr>
      <w:r w:rsidDel="00000000" w:rsidR="00000000" w:rsidRPr="00000000">
        <w:rPr>
          <w:rtl w:val="0"/>
        </w:rPr>
        <w:t xml:space="preserve">Handing in Projects</w:t>
      </w:r>
    </w:p>
    <w:p w:rsidR="00000000" w:rsidDel="00000000" w:rsidP="00000000" w:rsidRDefault="00000000" w:rsidRPr="00000000" w14:paraId="00000041">
      <w:pPr>
        <w:pageBreakBefore w:val="0"/>
        <w:rPr/>
      </w:pPr>
      <w:r w:rsidDel="00000000" w:rsidR="00000000" w:rsidRPr="00000000">
        <w:rPr>
          <w:rtl w:val="0"/>
        </w:rPr>
        <w:t xml:space="preserve">All assessments are due at 11:59 PM ET (one minute before midnight) on the due dates specified on the Sail() Platform. All hand-ins are electronic.</w:t>
      </w:r>
    </w:p>
    <w:p w:rsidR="00000000" w:rsidDel="00000000" w:rsidP="00000000" w:rsidRDefault="00000000" w:rsidRPr="00000000" w14:paraId="00000042">
      <w:pPr>
        <w:pStyle w:val="Heading6"/>
        <w:pageBreakBefore w:val="0"/>
        <w:rPr/>
      </w:pPr>
      <w:r w:rsidDel="00000000" w:rsidR="00000000" w:rsidRPr="00000000">
        <w:rPr>
          <w:rtl w:val="0"/>
        </w:rPr>
        <w:t xml:space="preserve">Appealing Grades</w:t>
      </w:r>
    </w:p>
    <w:p w:rsidR="00000000" w:rsidDel="00000000" w:rsidP="00000000" w:rsidRDefault="00000000" w:rsidRPr="00000000" w14:paraId="00000043">
      <w:pPr>
        <w:pageBreakBefore w:val="0"/>
        <w:rPr/>
      </w:pPr>
      <w:r w:rsidDel="00000000" w:rsidR="00000000" w:rsidRPr="00000000">
        <w:rPr>
          <w:rtl w:val="0"/>
        </w:rPr>
        <w:t xml:space="preserve">After each project module is graded, you have seven calendar days to appeal your grade. All your appeals should be provided by email to the professor.</w:t>
      </w:r>
    </w:p>
    <w:p w:rsidR="00000000" w:rsidDel="00000000" w:rsidP="00000000" w:rsidRDefault="00000000" w:rsidRPr="00000000" w14:paraId="00000044">
      <w:pPr>
        <w:pStyle w:val="Heading1"/>
        <w:pageBreakBefore w:val="0"/>
        <w:numPr>
          <w:ilvl w:val="0"/>
          <w:numId w:val="8"/>
        </w:numPr>
        <w:ind w:left="360" w:hanging="360"/>
        <w:rPr/>
      </w:pPr>
      <w:r w:rsidDel="00000000" w:rsidR="00000000" w:rsidRPr="00000000">
        <w:rPr>
          <w:rtl w:val="0"/>
        </w:rPr>
        <w:t xml:space="preserve">Assessment</w:t>
      </w:r>
    </w:p>
    <w:p w:rsidR="00000000" w:rsidDel="00000000" w:rsidP="00000000" w:rsidRDefault="00000000" w:rsidRPr="00000000" w14:paraId="00000045">
      <w:pPr>
        <w:pageBreakBefore w:val="0"/>
        <w:rPr/>
      </w:pPr>
      <w:r w:rsidDel="00000000" w:rsidR="00000000" w:rsidRPr="00000000">
        <w:rPr>
          <w:rtl w:val="0"/>
        </w:rPr>
        <w:t xml:space="preserve">This course includes several individual projects. Each project module has to be completed based on the deadlines posted on the Sail() Platform. The write-up required to complete each project module is available on the Sail() Platform. Each module has a submission process that is specific to the project module that is due. It is the students’ responsibility to make sure that all project work is completed and that the project module is submitted prior to the deadline.  Students typically have multiple attempts to submit the project module on the Sail() Platform. </w:t>
      </w:r>
    </w:p>
    <w:tbl>
      <w:tblPr>
        <w:tblStyle w:val="Table2"/>
        <w:tblW w:w="8370.0" w:type="dxa"/>
        <w:jc w:val="left"/>
        <w:tblInd w:w="35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2955"/>
        <w:gridCol w:w="105"/>
        <w:gridCol w:w="2790"/>
        <w:gridCol w:w="2520"/>
        <w:tblGridChange w:id="0">
          <w:tblGrid>
            <w:gridCol w:w="2955"/>
            <w:gridCol w:w="105"/>
            <w:gridCol w:w="2790"/>
            <w:gridCol w:w="2520"/>
          </w:tblGrid>
        </w:tblGridChange>
      </w:tblGrid>
      <w:tr>
        <w:trPr>
          <w:cantSplit w:val="0"/>
          <w:tblHeader w:val="0"/>
        </w:trPr>
        <w:tc>
          <w:tcPr>
            <w:gridSpan w:val="2"/>
          </w:tcPr>
          <w:p w:rsidR="00000000" w:rsidDel="00000000" w:rsidP="00000000" w:rsidRDefault="00000000" w:rsidRPr="00000000" w14:paraId="00000046">
            <w:pPr>
              <w:pageBreakBefore w:val="0"/>
              <w:rPr/>
            </w:pPr>
            <w:r w:rsidDel="00000000" w:rsidR="00000000" w:rsidRPr="00000000">
              <w:rPr>
                <w:rtl w:val="0"/>
              </w:rPr>
              <w:t xml:space="preserve">Type</w:t>
            </w:r>
          </w:p>
        </w:tc>
        <w:tc>
          <w:tcPr/>
          <w:p w:rsidR="00000000" w:rsidDel="00000000" w:rsidP="00000000" w:rsidRDefault="00000000" w:rsidRPr="00000000" w14:paraId="00000048">
            <w:pPr>
              <w:pageBreakBefore w:val="0"/>
              <w:jc w:val="center"/>
              <w:rPr/>
            </w:pPr>
            <w:r w:rsidDel="00000000" w:rsidR="00000000" w:rsidRPr="00000000">
              <w:rPr>
                <w:rtl w:val="0"/>
              </w:rPr>
              <w:t xml:space="preserve">Number</w:t>
            </w:r>
          </w:p>
        </w:tc>
        <w:tc>
          <w:tcPr/>
          <w:p w:rsidR="00000000" w:rsidDel="00000000" w:rsidP="00000000" w:rsidRDefault="00000000" w:rsidRPr="00000000" w14:paraId="00000049">
            <w:pPr>
              <w:pageBreakBefore w:val="0"/>
              <w:jc w:val="center"/>
              <w:rPr/>
            </w:pPr>
            <w:r w:rsidDel="00000000" w:rsidR="00000000" w:rsidRPr="00000000">
              <w:rPr>
                <w:rtl w:val="0"/>
              </w:rPr>
              <w:t xml:space="preserve">Weight</w:t>
            </w:r>
          </w:p>
        </w:tc>
      </w:tr>
      <w:tr>
        <w:trPr>
          <w:cantSplit w:val="0"/>
          <w:tblHeader w:val="0"/>
        </w:trPr>
        <w:tc>
          <w:tcPr>
            <w:gridSpan w:val="2"/>
            <w:vAlign w:val="center"/>
          </w:tcPr>
          <w:p w:rsidR="00000000" w:rsidDel="00000000" w:rsidP="00000000" w:rsidRDefault="00000000" w:rsidRPr="00000000" w14:paraId="0000004A">
            <w:pPr>
              <w:pageBreakBefore w:val="0"/>
              <w:rPr>
                <w:b w:val="0"/>
              </w:rPr>
            </w:pPr>
            <w:r w:rsidDel="00000000" w:rsidR="00000000" w:rsidRPr="00000000">
              <w:rPr>
                <w:b w:val="0"/>
                <w:rtl w:val="0"/>
              </w:rPr>
              <w:t xml:space="preserve">Projects</w:t>
            </w:r>
          </w:p>
        </w:tc>
        <w:tc>
          <w:tcPr>
            <w:vAlign w:val="center"/>
          </w:tcPr>
          <w:p w:rsidR="00000000" w:rsidDel="00000000" w:rsidP="00000000" w:rsidRDefault="00000000" w:rsidRPr="00000000" w14:paraId="0000004C">
            <w:pPr>
              <w:pageBreakBefore w:val="0"/>
              <w:jc w:val="center"/>
              <w:rPr/>
            </w:pPr>
            <w:r w:rsidDel="00000000" w:rsidR="00000000" w:rsidRPr="00000000">
              <w:rPr>
                <w:rtl w:val="0"/>
              </w:rPr>
              <w:t xml:space="preserve">5</w:t>
            </w:r>
          </w:p>
        </w:tc>
        <w:tc>
          <w:tcPr>
            <w:vAlign w:val="center"/>
          </w:tcPr>
          <w:p w:rsidR="00000000" w:rsidDel="00000000" w:rsidP="00000000" w:rsidRDefault="00000000" w:rsidRPr="00000000" w14:paraId="0000004D">
            <w:pPr>
              <w:pageBreakBefore w:val="0"/>
              <w:jc w:val="center"/>
              <w:rPr/>
            </w:pPr>
            <w:r w:rsidDel="00000000" w:rsidR="00000000" w:rsidRPr="00000000">
              <w:rPr>
                <w:rtl w:val="0"/>
              </w:rPr>
              <w:t xml:space="preserve">100%</w:t>
            </w:r>
          </w:p>
        </w:tc>
      </w:tr>
      <w:tr>
        <w:trPr>
          <w:cantSplit w:val="0"/>
          <w:tblHeader w:val="0"/>
        </w:trPr>
        <w:tc>
          <w:tcPr>
            <w:gridSpan w:val="2"/>
            <w:vAlign w:val="center"/>
          </w:tcPr>
          <w:p w:rsidR="00000000" w:rsidDel="00000000" w:rsidP="00000000" w:rsidRDefault="00000000" w:rsidRPr="00000000" w14:paraId="0000004E">
            <w:pPr>
              <w:pageBreakBefore w:val="0"/>
              <w:rPr/>
            </w:pPr>
            <w:r w:rsidDel="00000000" w:rsidR="00000000" w:rsidRPr="00000000">
              <w:rPr>
                <w:rtl w:val="0"/>
              </w:rPr>
              <w:t xml:space="preserve">Total Grade</w:t>
            </w:r>
          </w:p>
        </w:tc>
        <w:tc>
          <w:tcPr>
            <w:vAlign w:val="center"/>
          </w:tcPr>
          <w:p w:rsidR="00000000" w:rsidDel="00000000" w:rsidP="00000000" w:rsidRDefault="00000000" w:rsidRPr="00000000" w14:paraId="00000050">
            <w:pPr>
              <w:pageBreakBefore w:val="0"/>
              <w:jc w:val="center"/>
              <w:rPr>
                <w:b w:val="1"/>
              </w:rPr>
            </w:pPr>
            <w:r w:rsidDel="00000000" w:rsidR="00000000" w:rsidRPr="00000000">
              <w:rPr>
                <w:rtl w:val="0"/>
              </w:rPr>
            </w:r>
          </w:p>
        </w:tc>
        <w:tc>
          <w:tcPr>
            <w:vAlign w:val="center"/>
          </w:tcPr>
          <w:p w:rsidR="00000000" w:rsidDel="00000000" w:rsidP="00000000" w:rsidRDefault="00000000" w:rsidRPr="00000000" w14:paraId="00000051">
            <w:pPr>
              <w:pageBreakBefore w:val="0"/>
              <w:jc w:val="center"/>
              <w:rPr>
                <w:b w:val="1"/>
              </w:rPr>
            </w:pPr>
            <w:r w:rsidDel="00000000" w:rsidR="00000000" w:rsidRPr="00000000">
              <w:rPr>
                <w:b w:val="1"/>
                <w:rtl w:val="0"/>
              </w:rPr>
              <w:t xml:space="preserve">100%</w:t>
            </w:r>
          </w:p>
        </w:tc>
      </w:tr>
    </w:tbl>
    <w:p w:rsidR="00000000" w:rsidDel="00000000" w:rsidP="00000000" w:rsidRDefault="00000000" w:rsidRPr="00000000" w14:paraId="00000052">
      <w:pPr>
        <w:pStyle w:val="Heading1"/>
        <w:pageBreakBefore w:val="0"/>
        <w:numPr>
          <w:ilvl w:val="0"/>
          <w:numId w:val="8"/>
        </w:numPr>
        <w:ind w:left="360" w:hanging="360"/>
        <w:rPr/>
      </w:pPr>
      <w:r w:rsidDel="00000000" w:rsidR="00000000" w:rsidRPr="00000000">
        <w:rPr>
          <w:rtl w:val="0"/>
        </w:rPr>
        <w:t xml:space="preserve">Cheating</w:t>
      </w:r>
    </w:p>
    <w:p w:rsidR="00000000" w:rsidDel="00000000" w:rsidP="00000000" w:rsidRDefault="00000000" w:rsidRPr="00000000" w14:paraId="00000053">
      <w:pPr>
        <w:pageBreakBefore w:val="0"/>
        <w:rPr/>
      </w:pPr>
      <w:r w:rsidDel="00000000" w:rsidR="00000000" w:rsidRPr="00000000">
        <w:rPr>
          <w:rtl w:val="0"/>
        </w:rPr>
        <w:t xml:space="preserve">We urge each student to carefully read the </w:t>
      </w:r>
      <w:hyperlink r:id="rId10">
        <w:r w:rsidDel="00000000" w:rsidR="00000000" w:rsidRPr="00000000">
          <w:rPr>
            <w:color w:val="0000ff"/>
            <w:u w:val="single"/>
            <w:rtl w:val="0"/>
          </w:rPr>
          <w:t xml:space="preserve">university policy on academic integrity</w:t>
        </w:r>
      </w:hyperlink>
      <w:r w:rsidDel="00000000" w:rsidR="00000000" w:rsidRPr="00000000">
        <w:rPr>
          <w:rtl w:val="0"/>
        </w:rPr>
        <w:t xml:space="preserve">, which outlines the policy on cheating, plagiarism or unauthorized assistance. It is the responsibility of each student to produce her/his own original academic work. Collaboration or assistance on academic work to be graded is not permitted unless explicitly authorized by the course instructor. Each project module submitted must be the sole work of the student turning it in. Student work on the cloud is logged, submitted work will be closely monitored by automatic cheat checkers, and students may be asked to explain any suspicious similarities with any piece of code available. The following are guidelines on what collaboration is authorized and what is not:</w:t>
      </w:r>
    </w:p>
    <w:p w:rsidR="00000000" w:rsidDel="00000000" w:rsidP="00000000" w:rsidRDefault="00000000" w:rsidRPr="00000000" w14:paraId="00000054">
      <w:pPr>
        <w:pStyle w:val="Heading6"/>
        <w:pageBreakBefore w:val="0"/>
        <w:rPr/>
      </w:pPr>
      <w:r w:rsidDel="00000000" w:rsidR="00000000" w:rsidRPr="00000000">
        <w:rPr>
          <w:rtl w:val="0"/>
        </w:rPr>
        <w:t xml:space="preserve">What is cheating?</w:t>
      </w:r>
    </w:p>
    <w:p w:rsidR="00000000" w:rsidDel="00000000" w:rsidP="00000000" w:rsidRDefault="00000000" w:rsidRPr="00000000" w14:paraId="000000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Sharing code or other electronic files by either copying, retyping, looking at, or supplying a copy of any file. Copying any code from the internet (stackoverflow.com or github or others). No code can be used to “test” the auto-grader.  Anything you submit to the auto-grader must be your code.</w:t>
      </w:r>
    </w:p>
    <w:p w:rsidR="00000000" w:rsidDel="00000000" w:rsidP="00000000" w:rsidRDefault="00000000" w:rsidRPr="00000000" w14:paraId="000000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Collaborating with another student or another individual on  project modules.</w:t>
      </w:r>
    </w:p>
    <w:p w:rsidR="00000000" w:rsidDel="00000000" w:rsidP="00000000" w:rsidRDefault="00000000" w:rsidRPr="00000000" w14:paraId="000000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Sharing written work, looking at, copying, or supplying work from another individual, published or unpublished written sources, and electronic sources.</w:t>
      </w:r>
    </w:p>
    <w:p w:rsidR="00000000" w:rsidDel="00000000" w:rsidP="00000000" w:rsidRDefault="00000000" w:rsidRPr="00000000" w14:paraId="000000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Collaboration in team projects is strictly limited to the members of the team.</w:t>
      </w:r>
    </w:p>
    <w:p w:rsidR="00000000" w:rsidDel="00000000" w:rsidP="00000000" w:rsidRDefault="00000000" w:rsidRPr="00000000" w14:paraId="00000059">
      <w:pPr>
        <w:pStyle w:val="Heading6"/>
        <w:pageBreakBefore w:val="0"/>
        <w:rPr/>
      </w:pPr>
      <w:r w:rsidDel="00000000" w:rsidR="00000000" w:rsidRPr="00000000">
        <w:rPr>
          <w:rtl w:val="0"/>
        </w:rPr>
        <w:t xml:space="preserve">What is </w:t>
      </w:r>
      <w:r w:rsidDel="00000000" w:rsidR="00000000" w:rsidRPr="00000000">
        <w:rPr>
          <w:b w:val="1"/>
          <w:rtl w:val="0"/>
        </w:rPr>
        <w:t xml:space="preserve">not</w:t>
      </w:r>
      <w:r w:rsidDel="00000000" w:rsidR="00000000" w:rsidRPr="00000000">
        <w:rPr>
          <w:rtl w:val="0"/>
        </w:rPr>
        <w:t xml:space="preserve"> cheating?</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Clarifying ambiguities or vague points in class handouts.</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Helping others use computer systems, networks, compilers, debuggers, profilers, or system facilities.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Helping others with high-level design issues.</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Guiding others through code debugging but not debugging for them.</w:t>
      </w:r>
    </w:p>
    <w:p w:rsidR="00000000" w:rsidDel="00000000" w:rsidP="00000000" w:rsidRDefault="00000000" w:rsidRPr="00000000" w14:paraId="0000005E">
      <w:pPr>
        <w:pageBreakBefore w:val="0"/>
        <w:rPr/>
      </w:pPr>
      <w:r w:rsidDel="00000000" w:rsidR="00000000" w:rsidRPr="00000000">
        <w:rPr>
          <w:rtl w:val="0"/>
        </w:rPr>
        <w:t xml:space="preserve">Cheating in projects will also be strictly monitored and penalized. Be aware of what constitutes cheating (and what does not) while interacting with students. You cannot share or use written code, and other electronic files from students. If you are unsure, ask the teaching staff.</w:t>
      </w:r>
    </w:p>
    <w:p w:rsidR="00000000" w:rsidDel="00000000" w:rsidP="00000000" w:rsidRDefault="00000000" w:rsidRPr="00000000" w14:paraId="0000005F">
      <w:pPr>
        <w:pageBreakBefore w:val="0"/>
        <w:rPr/>
      </w:pPr>
      <w:r w:rsidDel="00000000" w:rsidR="00000000" w:rsidRPr="00000000">
        <w:rPr>
          <w:rtl w:val="0"/>
        </w:rPr>
        <w:t xml:space="preserve">Be sure to store your work in protected directories. The penalty for cheating is severe, and might jeopardize your career – cheating is simply not worth the trouble. By cheating in the course, you are cheating yourself; the worst outcome of cheating is missing an opportunity to learn. In addition, you will be removed from the course with a failing grade. We also place a record of the incident in the student’s permanent record. </w:t>
      </w:r>
    </w:p>
    <w:p w:rsidR="00000000" w:rsidDel="00000000" w:rsidP="00000000" w:rsidRDefault="00000000" w:rsidRPr="00000000" w14:paraId="00000060">
      <w:pPr>
        <w:pStyle w:val="Heading1"/>
        <w:pageBreakBefore w:val="0"/>
        <w:numPr>
          <w:ilvl w:val="0"/>
          <w:numId w:val="8"/>
        </w:numPr>
        <w:ind w:left="360" w:hanging="360"/>
        <w:rPr/>
      </w:pPr>
      <w:r w:rsidDel="00000000" w:rsidR="00000000" w:rsidRPr="00000000">
        <w:rPr>
          <w:rtl w:val="0"/>
        </w:rPr>
        <w:t xml:space="preserve">Conceptual topics</w:t>
      </w:r>
    </w:p>
    <w:p w:rsidR="00000000" w:rsidDel="00000000" w:rsidP="00000000" w:rsidRDefault="00000000" w:rsidRPr="00000000" w14:paraId="00000061">
      <w:pPr>
        <w:pageBreakBefore w:val="0"/>
        <w:rPr/>
      </w:pPr>
      <w:r w:rsidDel="00000000" w:rsidR="00000000" w:rsidRPr="00000000">
        <w:rPr>
          <w:rtl w:val="0"/>
        </w:rPr>
        <w:t xml:space="preserve">The course content will be structured into the following units:</w:t>
      </w:r>
      <w:r w:rsidDel="00000000" w:rsidR="00000000" w:rsidRPr="00000000">
        <w:rPr>
          <w:rtl w:val="0"/>
        </w:rPr>
      </w:r>
    </w:p>
    <w:tbl>
      <w:tblPr>
        <w:tblStyle w:val="Table3"/>
        <w:tblW w:w="8900.0" w:type="dxa"/>
        <w:jc w:val="left"/>
        <w:tblInd w:w="108.0" w:type="pct"/>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915"/>
        <w:gridCol w:w="2100"/>
        <w:gridCol w:w="5885"/>
        <w:tblGridChange w:id="0">
          <w:tblGrid>
            <w:gridCol w:w="915"/>
            <w:gridCol w:w="2100"/>
            <w:gridCol w:w="5885"/>
          </w:tblGrid>
        </w:tblGridChange>
      </w:tblGrid>
      <w:tr>
        <w:trPr>
          <w:cantSplit w:val="0"/>
          <w:tblHeader w:val="0"/>
        </w:trPr>
        <w:tc>
          <w:tcPr/>
          <w:p w:rsidR="00000000" w:rsidDel="00000000" w:rsidP="00000000" w:rsidRDefault="00000000" w:rsidRPr="00000000" w14:paraId="00000062">
            <w:pPr>
              <w:pageBreakBefore w:val="0"/>
              <w:rPr/>
            </w:pPr>
            <w:r w:rsidDel="00000000" w:rsidR="00000000" w:rsidRPr="00000000">
              <w:rPr>
                <w:rtl w:val="0"/>
              </w:rPr>
              <w:t xml:space="preserve">Module</w:t>
            </w:r>
          </w:p>
        </w:tc>
        <w:tc>
          <w:tcPr/>
          <w:p w:rsidR="00000000" w:rsidDel="00000000" w:rsidP="00000000" w:rsidRDefault="00000000" w:rsidRPr="00000000" w14:paraId="00000063">
            <w:pPr>
              <w:pageBreakBefore w:val="0"/>
              <w:rPr/>
            </w:pPr>
            <w:r w:rsidDel="00000000" w:rsidR="00000000" w:rsidRPr="00000000">
              <w:rPr>
                <w:rtl w:val="0"/>
              </w:rPr>
              <w:t xml:space="preserve">Title</w:t>
            </w:r>
          </w:p>
        </w:tc>
        <w:tc>
          <w:tcPr/>
          <w:p w:rsidR="00000000" w:rsidDel="00000000" w:rsidP="00000000" w:rsidRDefault="00000000" w:rsidRPr="00000000" w14:paraId="00000064">
            <w:pPr>
              <w:pageBreakBefore w:val="0"/>
              <w:rPr/>
            </w:pPr>
            <w:r w:rsidDel="00000000" w:rsidR="00000000" w:rsidRPr="00000000">
              <w:rPr>
                <w:rtl w:val="0"/>
              </w:rPr>
              <w:t xml:space="preserve">Modules and Description</w:t>
            </w:r>
          </w:p>
        </w:tc>
      </w:tr>
      <w:tr>
        <w:trPr>
          <w:cantSplit w:val="0"/>
          <w:tblHeader w:val="0"/>
        </w:trPr>
        <w:tc>
          <w:tcPr/>
          <w:p w:rsidR="00000000" w:rsidDel="00000000" w:rsidP="00000000" w:rsidRDefault="00000000" w:rsidRPr="00000000" w14:paraId="00000065">
            <w:pPr>
              <w:pageBreakBefore w:val="0"/>
              <w:jc w:val="center"/>
              <w:rPr>
                <w:b w:val="0"/>
              </w:rPr>
            </w:pPr>
            <w:r w:rsidDel="00000000" w:rsidR="00000000" w:rsidRPr="00000000">
              <w:rPr>
                <w:b w:val="0"/>
                <w:rtl w:val="0"/>
              </w:rPr>
              <w:t xml:space="preserve">1</w:t>
            </w:r>
          </w:p>
        </w:tc>
        <w:tc>
          <w:tcPr/>
          <w:p w:rsidR="00000000" w:rsidDel="00000000" w:rsidP="00000000" w:rsidRDefault="00000000" w:rsidRPr="00000000" w14:paraId="00000066">
            <w:pPr>
              <w:pageBreakBefore w:val="0"/>
              <w:rPr>
                <w:b w:val="1"/>
              </w:rPr>
            </w:pPr>
            <w:r w:rsidDel="00000000" w:rsidR="00000000" w:rsidRPr="00000000">
              <w:rPr>
                <w:b w:val="1"/>
                <w:rtl w:val="0"/>
              </w:rPr>
              <w:t xml:space="preserve">Introduction to DevOps</w:t>
            </w:r>
          </w:p>
        </w:tc>
        <w:tc>
          <w:tcPr/>
          <w:p w:rsidR="00000000" w:rsidDel="00000000" w:rsidP="00000000" w:rsidRDefault="00000000" w:rsidRPr="00000000" w14:paraId="00000067">
            <w:pPr>
              <w:pageBreakBefore w:val="0"/>
              <w:numPr>
                <w:ilvl w:val="0"/>
                <w:numId w:val="18"/>
              </w:numPr>
              <w:ind w:left="720" w:hanging="360"/>
              <w:rPr>
                <w:u w:val="none"/>
              </w:rPr>
            </w:pPr>
            <w:r w:rsidDel="00000000" w:rsidR="00000000" w:rsidRPr="00000000">
              <w:rPr>
                <w:rtl w:val="0"/>
              </w:rPr>
              <w:t xml:space="preserve">Define DevOps from organizational, cultural and technical perspectives</w:t>
            </w:r>
          </w:p>
          <w:p w:rsidR="00000000" w:rsidDel="00000000" w:rsidP="00000000" w:rsidRDefault="00000000" w:rsidRPr="00000000" w14:paraId="00000068">
            <w:pPr>
              <w:pageBreakBefore w:val="0"/>
              <w:numPr>
                <w:ilvl w:val="0"/>
                <w:numId w:val="18"/>
              </w:numPr>
              <w:ind w:left="720" w:hanging="360"/>
            </w:pPr>
            <w:r w:rsidDel="00000000" w:rsidR="00000000" w:rsidRPr="00000000">
              <w:rPr>
                <w:rtl w:val="0"/>
              </w:rPr>
              <w:t xml:space="preserve">Describe how DevOps helps accelerate development, testing and deployment</w:t>
            </w:r>
          </w:p>
          <w:p w:rsidR="00000000" w:rsidDel="00000000" w:rsidP="00000000" w:rsidRDefault="00000000" w:rsidRPr="00000000" w14:paraId="00000069">
            <w:pPr>
              <w:pageBreakBefore w:val="0"/>
              <w:numPr>
                <w:ilvl w:val="0"/>
                <w:numId w:val="18"/>
              </w:numPr>
              <w:ind w:left="720" w:hanging="360"/>
            </w:pPr>
            <w:r w:rsidDel="00000000" w:rsidR="00000000" w:rsidRPr="00000000">
              <w:rPr>
                <w:rtl w:val="0"/>
              </w:rPr>
              <w:t xml:space="preserve">Describe the key metrics of DevOps</w:t>
            </w:r>
          </w:p>
          <w:p w:rsidR="00000000" w:rsidDel="00000000" w:rsidP="00000000" w:rsidRDefault="00000000" w:rsidRPr="00000000" w14:paraId="0000006A">
            <w:pPr>
              <w:pageBreakBefore w:val="0"/>
              <w:numPr>
                <w:ilvl w:val="0"/>
                <w:numId w:val="18"/>
              </w:numPr>
              <w:ind w:left="720" w:hanging="360"/>
            </w:pPr>
            <w:r w:rsidDel="00000000" w:rsidR="00000000" w:rsidRPr="00000000">
              <w:rPr>
                <w:rtl w:val="0"/>
              </w:rPr>
              <w:t xml:space="preserve">Describe Systems development life cycle</w:t>
            </w:r>
          </w:p>
          <w:p w:rsidR="00000000" w:rsidDel="00000000" w:rsidP="00000000" w:rsidRDefault="00000000" w:rsidRPr="00000000" w14:paraId="0000006B">
            <w:pPr>
              <w:pageBreakBefore w:val="0"/>
              <w:numPr>
                <w:ilvl w:val="0"/>
                <w:numId w:val="18"/>
              </w:numPr>
              <w:ind w:left="720" w:hanging="360"/>
            </w:pPr>
            <w:r w:rsidDel="00000000" w:rsidR="00000000" w:rsidRPr="00000000">
              <w:rPr>
                <w:rtl w:val="0"/>
              </w:rPr>
              <w:t xml:space="preserve">Compare Agile v.s. Waterfall</w:t>
            </w:r>
          </w:p>
          <w:p w:rsidR="00000000" w:rsidDel="00000000" w:rsidP="00000000" w:rsidRDefault="00000000" w:rsidRPr="00000000" w14:paraId="0000006C">
            <w:pPr>
              <w:pageBreakBefore w:val="0"/>
              <w:numPr>
                <w:ilvl w:val="0"/>
                <w:numId w:val="18"/>
              </w:numPr>
              <w:ind w:left="720" w:hanging="360"/>
              <w:rPr>
                <w:u w:val="none"/>
              </w:rPr>
            </w:pPr>
            <w:r w:rsidDel="00000000" w:rsidR="00000000" w:rsidRPr="00000000">
              <w:rPr>
                <w:rtl w:val="0"/>
              </w:rPr>
              <w:t xml:space="preserve">Explain how Agile and DevOps work in tandem</w:t>
            </w:r>
          </w:p>
          <w:p w:rsidR="00000000" w:rsidDel="00000000" w:rsidP="00000000" w:rsidRDefault="00000000" w:rsidRPr="00000000" w14:paraId="0000006D">
            <w:pPr>
              <w:pageBreakBefore w:val="0"/>
              <w:numPr>
                <w:ilvl w:val="0"/>
                <w:numId w:val="18"/>
              </w:numPr>
              <w:ind w:left="720" w:hanging="360"/>
            </w:pPr>
            <w:r w:rsidDel="00000000" w:rsidR="00000000" w:rsidRPr="00000000">
              <w:rPr>
                <w:rtl w:val="0"/>
              </w:rPr>
              <w:t xml:space="preserve">Describe the job responsibilities of DevOps engineers, what are they responsible for, what skills do they need to have, and career path.</w:t>
            </w:r>
          </w:p>
          <w:p w:rsidR="00000000" w:rsidDel="00000000" w:rsidP="00000000" w:rsidRDefault="00000000" w:rsidRPr="00000000" w14:paraId="0000006E">
            <w:pPr>
              <w:pageBreakBefore w:val="0"/>
              <w:numPr>
                <w:ilvl w:val="0"/>
                <w:numId w:val="18"/>
              </w:numPr>
              <w:ind w:left="720" w:hanging="360"/>
            </w:pPr>
            <w:r w:rsidDel="00000000" w:rsidR="00000000" w:rsidRPr="00000000">
              <w:rPr>
                <w:rtl w:val="0"/>
              </w:rPr>
              <w:t xml:space="preserve">Describe the future outlook of DevOps</w:t>
            </w:r>
          </w:p>
        </w:tc>
      </w:tr>
      <w:tr>
        <w:trPr>
          <w:cantSplit w:val="0"/>
          <w:tblHeader w:val="0"/>
        </w:trPr>
        <w:tc>
          <w:tcPr/>
          <w:p w:rsidR="00000000" w:rsidDel="00000000" w:rsidP="00000000" w:rsidRDefault="00000000" w:rsidRPr="00000000" w14:paraId="0000006F">
            <w:pPr>
              <w:pageBreakBefore w:val="0"/>
              <w:jc w:val="center"/>
              <w:rPr>
                <w:b w:val="0"/>
              </w:rPr>
            </w:pPr>
            <w:r w:rsidDel="00000000" w:rsidR="00000000" w:rsidRPr="00000000">
              <w:rPr>
                <w:b w:val="0"/>
                <w:rtl w:val="0"/>
              </w:rPr>
              <w:t xml:space="preserve">2</w:t>
            </w:r>
          </w:p>
        </w:tc>
        <w:tc>
          <w:tcPr/>
          <w:p w:rsidR="00000000" w:rsidDel="00000000" w:rsidP="00000000" w:rsidRDefault="00000000" w:rsidRPr="00000000" w14:paraId="00000070">
            <w:pPr>
              <w:pageBreakBefore w:val="0"/>
              <w:rPr>
                <w:b w:val="1"/>
              </w:rPr>
            </w:pPr>
            <w:r w:rsidDel="00000000" w:rsidR="00000000" w:rsidRPr="00000000">
              <w:rPr>
                <w:b w:val="1"/>
                <w:rtl w:val="0"/>
              </w:rPr>
              <w:t xml:space="preserve">An Overview of CI/CD</w:t>
            </w:r>
          </w:p>
        </w:tc>
        <w:tc>
          <w:tcPr/>
          <w:p w:rsidR="00000000" w:rsidDel="00000000" w:rsidP="00000000" w:rsidRDefault="00000000" w:rsidRPr="00000000" w14:paraId="00000071">
            <w:pPr>
              <w:pageBreakBefore w:val="0"/>
              <w:numPr>
                <w:ilvl w:val="0"/>
                <w:numId w:val="9"/>
              </w:numPr>
              <w:ind w:left="720" w:hanging="360"/>
            </w:pPr>
            <w:r w:rsidDel="00000000" w:rsidR="00000000" w:rsidRPr="00000000">
              <w:rPr>
                <w:rtl w:val="0"/>
              </w:rPr>
              <w:t xml:space="preserve">Describe the definition and the benefits of CI/CD</w:t>
            </w:r>
          </w:p>
          <w:p w:rsidR="00000000" w:rsidDel="00000000" w:rsidP="00000000" w:rsidRDefault="00000000" w:rsidRPr="00000000" w14:paraId="00000072">
            <w:pPr>
              <w:pageBreakBefore w:val="0"/>
              <w:numPr>
                <w:ilvl w:val="0"/>
                <w:numId w:val="9"/>
              </w:numPr>
              <w:ind w:left="720" w:hanging="360"/>
            </w:pPr>
            <w:r w:rsidDel="00000000" w:rsidR="00000000" w:rsidRPr="00000000">
              <w:rPr>
                <w:rtl w:val="0"/>
              </w:rPr>
              <w:t xml:space="preserve">Describe the stages of CI/CD Pipelines</w:t>
            </w:r>
          </w:p>
          <w:p w:rsidR="00000000" w:rsidDel="00000000" w:rsidP="00000000" w:rsidRDefault="00000000" w:rsidRPr="00000000" w14:paraId="00000073">
            <w:pPr>
              <w:pageBreakBefore w:val="0"/>
              <w:numPr>
                <w:ilvl w:val="0"/>
                <w:numId w:val="9"/>
              </w:numPr>
              <w:ind w:left="720" w:hanging="360"/>
            </w:pPr>
            <w:r w:rsidDel="00000000" w:rsidR="00000000" w:rsidRPr="00000000">
              <w:rPr>
                <w:rtl w:val="0"/>
              </w:rPr>
              <w:t xml:space="preserve">Describe Continuous Testing and best practices for Continuous Testing and the types of tests</w:t>
            </w:r>
          </w:p>
        </w:tc>
      </w:tr>
      <w:tr>
        <w:trPr>
          <w:cantSplit w:val="0"/>
          <w:tblHeader w:val="0"/>
        </w:trPr>
        <w:tc>
          <w:tcPr/>
          <w:p w:rsidR="00000000" w:rsidDel="00000000" w:rsidP="00000000" w:rsidRDefault="00000000" w:rsidRPr="00000000" w14:paraId="00000074">
            <w:pPr>
              <w:pageBreakBefore w:val="0"/>
              <w:jc w:val="center"/>
              <w:rPr>
                <w:b w:val="0"/>
              </w:rPr>
            </w:pPr>
            <w:r w:rsidDel="00000000" w:rsidR="00000000" w:rsidRPr="00000000">
              <w:rPr>
                <w:b w:val="0"/>
                <w:rtl w:val="0"/>
              </w:rPr>
              <w:t xml:space="preserve">3</w:t>
            </w:r>
          </w:p>
        </w:tc>
        <w:tc>
          <w:tcPr/>
          <w:p w:rsidR="00000000" w:rsidDel="00000000" w:rsidP="00000000" w:rsidRDefault="00000000" w:rsidRPr="00000000" w14:paraId="00000075">
            <w:pPr>
              <w:pageBreakBefore w:val="0"/>
              <w:rPr>
                <w:b w:val="1"/>
              </w:rPr>
            </w:pPr>
            <w:r w:rsidDel="00000000" w:rsidR="00000000" w:rsidRPr="00000000">
              <w:rPr>
                <w:b w:val="1"/>
                <w:rtl w:val="0"/>
              </w:rPr>
              <w:t xml:space="preserve">Source Control</w:t>
            </w:r>
          </w:p>
        </w:tc>
        <w:tc>
          <w:tcPr/>
          <w:p w:rsidR="00000000" w:rsidDel="00000000" w:rsidP="00000000" w:rsidRDefault="00000000" w:rsidRPr="00000000" w14:paraId="00000076">
            <w:pPr>
              <w:pageBreakBefore w:val="0"/>
              <w:numPr>
                <w:ilvl w:val="0"/>
                <w:numId w:val="7"/>
              </w:numPr>
              <w:ind w:left="720" w:hanging="360"/>
              <w:rPr>
                <w:u w:val="none"/>
              </w:rPr>
            </w:pPr>
            <w:r w:rsidDel="00000000" w:rsidR="00000000" w:rsidRPr="00000000">
              <w:rPr>
                <w:rtl w:val="0"/>
              </w:rPr>
              <w:t xml:space="preserve">Define version control systems (VCS)</w:t>
            </w:r>
          </w:p>
          <w:p w:rsidR="00000000" w:rsidDel="00000000" w:rsidP="00000000" w:rsidRDefault="00000000" w:rsidRPr="00000000" w14:paraId="00000077">
            <w:pPr>
              <w:pageBreakBefore w:val="0"/>
              <w:numPr>
                <w:ilvl w:val="0"/>
                <w:numId w:val="7"/>
              </w:numPr>
              <w:ind w:left="720" w:hanging="360"/>
            </w:pPr>
            <w:r w:rsidDel="00000000" w:rsidR="00000000" w:rsidRPr="00000000">
              <w:rPr>
                <w:rtl w:val="0"/>
              </w:rPr>
              <w:t xml:space="preserve">Describe how a source control strategy fosters collaboration and enables automation</w:t>
            </w:r>
          </w:p>
          <w:p w:rsidR="00000000" w:rsidDel="00000000" w:rsidP="00000000" w:rsidRDefault="00000000" w:rsidRPr="00000000" w14:paraId="00000078">
            <w:pPr>
              <w:pageBreakBefore w:val="0"/>
              <w:numPr>
                <w:ilvl w:val="0"/>
                <w:numId w:val="7"/>
              </w:numPr>
              <w:ind w:left="720" w:hanging="360"/>
              <w:rPr>
                <w:u w:val="none"/>
              </w:rPr>
            </w:pPr>
            <w:r w:rsidDel="00000000" w:rsidR="00000000" w:rsidRPr="00000000">
              <w:rPr>
                <w:rtl w:val="0"/>
              </w:rPr>
              <w:t xml:space="preserve">Describe branching strategies (master/feature/release branches, forks, pull requests policies)</w:t>
            </w:r>
          </w:p>
          <w:p w:rsidR="00000000" w:rsidDel="00000000" w:rsidP="00000000" w:rsidRDefault="00000000" w:rsidRPr="00000000" w14:paraId="00000079">
            <w:pPr>
              <w:pageBreakBefore w:val="0"/>
              <w:numPr>
                <w:ilvl w:val="0"/>
                <w:numId w:val="7"/>
              </w:numPr>
              <w:ind w:left="720" w:hanging="360"/>
              <w:rPr>
                <w:u w:val="none"/>
              </w:rPr>
            </w:pPr>
            <w:r w:rsidDel="00000000" w:rsidR="00000000" w:rsidRPr="00000000">
              <w:rPr>
                <w:rtl w:val="0"/>
              </w:rPr>
              <w:t xml:space="preserve">Describe pull request workflow (e.g., CI, code reviews, sign-off)</w:t>
            </w:r>
          </w:p>
          <w:p w:rsidR="00000000" w:rsidDel="00000000" w:rsidP="00000000" w:rsidRDefault="00000000" w:rsidRPr="00000000" w14:paraId="0000007A">
            <w:pPr>
              <w:pageBreakBefore w:val="0"/>
              <w:numPr>
                <w:ilvl w:val="0"/>
                <w:numId w:val="7"/>
              </w:numPr>
              <w:ind w:left="720" w:hanging="360"/>
              <w:rPr>
                <w:u w:val="none"/>
              </w:rPr>
            </w:pPr>
            <w:r w:rsidDel="00000000" w:rsidR="00000000" w:rsidRPr="00000000">
              <w:rPr>
                <w:rtl w:val="0"/>
              </w:rPr>
              <w:t xml:space="preserve">Describe trunk-based development and compare trunk-based v.s. mainline</w:t>
            </w:r>
          </w:p>
        </w:tc>
      </w:tr>
      <w:tr>
        <w:trPr>
          <w:cantSplit w:val="0"/>
          <w:tblHeader w:val="0"/>
        </w:trPr>
        <w:tc>
          <w:tcPr/>
          <w:p w:rsidR="00000000" w:rsidDel="00000000" w:rsidP="00000000" w:rsidRDefault="00000000" w:rsidRPr="00000000" w14:paraId="0000007B">
            <w:pPr>
              <w:pageBreakBefore w:val="0"/>
              <w:jc w:val="center"/>
              <w:rPr>
                <w:b w:val="0"/>
              </w:rPr>
            </w:pPr>
            <w:r w:rsidDel="00000000" w:rsidR="00000000" w:rsidRPr="00000000">
              <w:rPr>
                <w:b w:val="0"/>
                <w:rtl w:val="0"/>
              </w:rPr>
              <w:t xml:space="preserve">4</w:t>
            </w:r>
          </w:p>
        </w:tc>
        <w:tc>
          <w:tcPr/>
          <w:p w:rsidR="00000000" w:rsidDel="00000000" w:rsidP="00000000" w:rsidRDefault="00000000" w:rsidRPr="00000000" w14:paraId="0000007C">
            <w:pPr>
              <w:pageBreakBefore w:val="0"/>
              <w:rPr>
                <w:b w:val="1"/>
              </w:rPr>
            </w:pPr>
            <w:r w:rsidDel="00000000" w:rsidR="00000000" w:rsidRPr="00000000">
              <w:rPr>
                <w:b w:val="1"/>
                <w:rtl w:val="0"/>
              </w:rPr>
              <w:t xml:space="preserve">Continuous Integration</w:t>
            </w:r>
          </w:p>
        </w:tc>
        <w:tc>
          <w:tcPr/>
          <w:p w:rsidR="00000000" w:rsidDel="00000000" w:rsidP="00000000" w:rsidRDefault="00000000" w:rsidRPr="00000000" w14:paraId="0000007D">
            <w:pPr>
              <w:pageBreakBefore w:val="0"/>
              <w:numPr>
                <w:ilvl w:val="0"/>
                <w:numId w:val="12"/>
              </w:numPr>
              <w:ind w:left="720" w:hanging="360"/>
              <w:rPr>
                <w:u w:val="none"/>
              </w:rPr>
            </w:pPr>
            <w:r w:rsidDel="00000000" w:rsidR="00000000" w:rsidRPr="00000000">
              <w:rPr>
                <w:rtl w:val="0"/>
              </w:rPr>
              <w:t xml:space="preserve">Describe the motivation for CI and what benefits it provides to the development cycle.</w:t>
            </w:r>
          </w:p>
          <w:p w:rsidR="00000000" w:rsidDel="00000000" w:rsidP="00000000" w:rsidRDefault="00000000" w:rsidRPr="00000000" w14:paraId="0000007E">
            <w:pPr>
              <w:pageBreakBefore w:val="0"/>
              <w:numPr>
                <w:ilvl w:val="0"/>
                <w:numId w:val="12"/>
              </w:numPr>
              <w:ind w:left="720" w:hanging="360"/>
              <w:rPr>
                <w:u w:val="none"/>
              </w:rPr>
            </w:pPr>
            <w:r w:rsidDel="00000000" w:rsidR="00000000" w:rsidRPr="00000000">
              <w:rPr>
                <w:rtl w:val="0"/>
              </w:rPr>
              <w:t xml:space="preserve">Describe the concept of Continuous Integration (CI).</w:t>
            </w:r>
          </w:p>
          <w:p w:rsidR="00000000" w:rsidDel="00000000" w:rsidP="00000000" w:rsidRDefault="00000000" w:rsidRPr="00000000" w14:paraId="0000007F">
            <w:pPr>
              <w:pageBreakBefore w:val="0"/>
              <w:numPr>
                <w:ilvl w:val="0"/>
                <w:numId w:val="12"/>
              </w:numPr>
              <w:ind w:left="720" w:hanging="360"/>
              <w:rPr>
                <w:u w:val="none"/>
              </w:rPr>
            </w:pPr>
            <w:r w:rsidDel="00000000" w:rsidR="00000000" w:rsidRPr="00000000">
              <w:rPr>
                <w:rtl w:val="0"/>
              </w:rPr>
              <w:t xml:space="preserve">Identify the components of a CI pipeline and how they integrate into the overall workflow.</w:t>
            </w:r>
          </w:p>
          <w:p w:rsidR="00000000" w:rsidDel="00000000" w:rsidP="00000000" w:rsidRDefault="00000000" w:rsidRPr="00000000" w14:paraId="00000080">
            <w:pPr>
              <w:pageBreakBefore w:val="0"/>
              <w:numPr>
                <w:ilvl w:val="0"/>
                <w:numId w:val="12"/>
              </w:numPr>
              <w:ind w:left="720" w:hanging="360"/>
              <w:rPr>
                <w:u w:val="none"/>
              </w:rPr>
            </w:pPr>
            <w:r w:rsidDel="00000000" w:rsidR="00000000" w:rsidRPr="00000000">
              <w:rPr>
                <w:rtl w:val="0"/>
              </w:rPr>
              <w:t xml:space="preserve">Discuss the types and coverage of testing methods in CI.</w:t>
            </w:r>
          </w:p>
          <w:p w:rsidR="00000000" w:rsidDel="00000000" w:rsidP="00000000" w:rsidRDefault="00000000" w:rsidRPr="00000000" w14:paraId="00000081">
            <w:pPr>
              <w:pageBreakBefore w:val="0"/>
              <w:numPr>
                <w:ilvl w:val="0"/>
                <w:numId w:val="12"/>
              </w:numPr>
              <w:ind w:left="720" w:hanging="360"/>
              <w:rPr>
                <w:u w:val="none"/>
              </w:rPr>
            </w:pPr>
            <w:r w:rsidDel="00000000" w:rsidR="00000000" w:rsidRPr="00000000">
              <w:rPr>
                <w:rtl w:val="0"/>
              </w:rPr>
              <w:t xml:space="preserve">Discuss the tradeoff of adopting a managed or hosted agent.</w:t>
            </w:r>
          </w:p>
          <w:p w:rsidR="00000000" w:rsidDel="00000000" w:rsidP="00000000" w:rsidRDefault="00000000" w:rsidRPr="00000000" w14:paraId="00000082">
            <w:pPr>
              <w:pageBreakBefore w:val="0"/>
              <w:numPr>
                <w:ilvl w:val="0"/>
                <w:numId w:val="12"/>
              </w:numPr>
              <w:ind w:left="720" w:hanging="360"/>
              <w:rPr>
                <w:u w:val="none"/>
              </w:rPr>
            </w:pPr>
            <w:r w:rsidDel="00000000" w:rsidR="00000000" w:rsidRPr="00000000">
              <w:rPr>
                <w:rtl w:val="0"/>
              </w:rPr>
              <w:t xml:space="preserve">Present industry best practices of CI and how they improve the efficiency and reliability of the software process.</w:t>
            </w:r>
          </w:p>
          <w:p w:rsidR="00000000" w:rsidDel="00000000" w:rsidP="00000000" w:rsidRDefault="00000000" w:rsidRPr="00000000" w14:paraId="00000083">
            <w:pPr>
              <w:pageBreakBefore w:val="0"/>
              <w:numPr>
                <w:ilvl w:val="0"/>
                <w:numId w:val="12"/>
              </w:numPr>
              <w:ind w:left="720" w:hanging="360"/>
              <w:rPr>
                <w:u w:val="none"/>
              </w:rPr>
            </w:pPr>
            <w:r w:rsidDel="00000000" w:rsidR="00000000" w:rsidRPr="00000000">
              <w:rPr>
                <w:rtl w:val="0"/>
              </w:rPr>
              <w:t xml:space="preserve">Define package management and how to access package dependencies</w:t>
            </w:r>
          </w:p>
        </w:tc>
      </w:tr>
      <w:tr>
        <w:trPr>
          <w:cantSplit w:val="0"/>
          <w:tblHeader w:val="0"/>
        </w:trPr>
        <w:tc>
          <w:tcPr/>
          <w:p w:rsidR="00000000" w:rsidDel="00000000" w:rsidP="00000000" w:rsidRDefault="00000000" w:rsidRPr="00000000" w14:paraId="00000084">
            <w:pPr>
              <w:pageBreakBefore w:val="0"/>
              <w:jc w:val="center"/>
              <w:rPr>
                <w:b w:val="0"/>
              </w:rPr>
            </w:pPr>
            <w:r w:rsidDel="00000000" w:rsidR="00000000" w:rsidRPr="00000000">
              <w:rPr>
                <w:b w:val="0"/>
                <w:rtl w:val="0"/>
              </w:rPr>
              <w:t xml:space="preserve">5</w:t>
            </w:r>
          </w:p>
        </w:tc>
        <w:tc>
          <w:tcPr/>
          <w:p w:rsidR="00000000" w:rsidDel="00000000" w:rsidP="00000000" w:rsidRDefault="00000000" w:rsidRPr="00000000" w14:paraId="00000085">
            <w:pPr>
              <w:pageBreakBefore w:val="0"/>
              <w:rPr>
                <w:b w:val="1"/>
              </w:rPr>
            </w:pPr>
            <w:r w:rsidDel="00000000" w:rsidR="00000000" w:rsidRPr="00000000">
              <w:rPr>
                <w:b w:val="1"/>
                <w:rtl w:val="0"/>
              </w:rPr>
              <w:t xml:space="preserve">Continuous Delivery and Continuous Deployment</w:t>
            </w:r>
          </w:p>
        </w:tc>
        <w:tc>
          <w:tcPr/>
          <w:p w:rsidR="00000000" w:rsidDel="00000000" w:rsidP="00000000" w:rsidRDefault="00000000" w:rsidRPr="00000000" w14:paraId="00000086">
            <w:pPr>
              <w:pageBreakBefore w:val="0"/>
              <w:numPr>
                <w:ilvl w:val="0"/>
                <w:numId w:val="6"/>
              </w:numPr>
              <w:ind w:left="720" w:hanging="360"/>
              <w:rPr>
                <w:u w:val="none"/>
              </w:rPr>
            </w:pPr>
            <w:r w:rsidDel="00000000" w:rsidR="00000000" w:rsidRPr="00000000">
              <w:rPr>
                <w:rtl w:val="0"/>
              </w:rPr>
              <w:t xml:space="preserve">Describe the motivation for CD and what benefits it provides to the development cycle.</w:t>
            </w:r>
          </w:p>
          <w:p w:rsidR="00000000" w:rsidDel="00000000" w:rsidP="00000000" w:rsidRDefault="00000000" w:rsidRPr="00000000" w14:paraId="00000087">
            <w:pPr>
              <w:pageBreakBefore w:val="0"/>
              <w:numPr>
                <w:ilvl w:val="0"/>
                <w:numId w:val="6"/>
              </w:numPr>
              <w:ind w:left="720" w:hanging="360"/>
              <w:rPr>
                <w:u w:val="none"/>
              </w:rPr>
            </w:pPr>
            <w:r w:rsidDel="00000000" w:rsidR="00000000" w:rsidRPr="00000000">
              <w:rPr>
                <w:rtl w:val="0"/>
              </w:rPr>
              <w:t xml:space="preserve">Describe the concept of Continuous Delivery (CD)</w:t>
            </w:r>
          </w:p>
          <w:p w:rsidR="00000000" w:rsidDel="00000000" w:rsidP="00000000" w:rsidRDefault="00000000" w:rsidRPr="00000000" w14:paraId="00000088">
            <w:pPr>
              <w:pageBreakBefore w:val="0"/>
              <w:numPr>
                <w:ilvl w:val="0"/>
                <w:numId w:val="6"/>
              </w:numPr>
              <w:ind w:left="720" w:hanging="360"/>
              <w:rPr>
                <w:u w:val="none"/>
              </w:rPr>
            </w:pPr>
            <w:r w:rsidDel="00000000" w:rsidR="00000000" w:rsidRPr="00000000">
              <w:rPr>
                <w:rtl w:val="0"/>
              </w:rPr>
              <w:t xml:space="preserve">Compare Continuous Delivery and Continuous Deployment</w:t>
            </w:r>
          </w:p>
          <w:p w:rsidR="00000000" w:rsidDel="00000000" w:rsidP="00000000" w:rsidRDefault="00000000" w:rsidRPr="00000000" w14:paraId="00000089">
            <w:pPr>
              <w:pageBreakBefore w:val="0"/>
              <w:numPr>
                <w:ilvl w:val="0"/>
                <w:numId w:val="6"/>
              </w:numPr>
              <w:ind w:left="720" w:hanging="360"/>
              <w:rPr>
                <w:u w:val="none"/>
              </w:rPr>
            </w:pPr>
            <w:r w:rsidDel="00000000" w:rsidR="00000000" w:rsidRPr="00000000">
              <w:rPr>
                <w:rtl w:val="0"/>
              </w:rPr>
              <w:t xml:space="preserve">Discuss the types of testing methods in CD.</w:t>
            </w:r>
          </w:p>
          <w:p w:rsidR="00000000" w:rsidDel="00000000" w:rsidP="00000000" w:rsidRDefault="00000000" w:rsidRPr="00000000" w14:paraId="0000008A">
            <w:pPr>
              <w:pageBreakBefore w:val="0"/>
              <w:numPr>
                <w:ilvl w:val="0"/>
                <w:numId w:val="6"/>
              </w:numPr>
              <w:ind w:left="720" w:hanging="360"/>
              <w:rPr>
                <w:u w:val="none"/>
              </w:rPr>
            </w:pPr>
            <w:r w:rsidDel="00000000" w:rsidR="00000000" w:rsidRPr="00000000">
              <w:rPr>
                <w:rtl w:val="0"/>
              </w:rPr>
              <w:t xml:space="preserve">Define and compare different deployment environments</w:t>
            </w:r>
          </w:p>
          <w:p w:rsidR="00000000" w:rsidDel="00000000" w:rsidP="00000000" w:rsidRDefault="00000000" w:rsidRPr="00000000" w14:paraId="0000008B">
            <w:pPr>
              <w:pageBreakBefore w:val="0"/>
              <w:numPr>
                <w:ilvl w:val="0"/>
                <w:numId w:val="6"/>
              </w:numPr>
              <w:ind w:left="720" w:hanging="360"/>
              <w:rPr>
                <w:u w:val="none"/>
              </w:rPr>
            </w:pPr>
            <w:r w:rsidDel="00000000" w:rsidR="00000000" w:rsidRPr="00000000">
              <w:rPr>
                <w:rtl w:val="0"/>
              </w:rPr>
              <w:t xml:space="preserve">Define release strategies, e.g., release approvals and gates</w:t>
            </w:r>
          </w:p>
          <w:p w:rsidR="00000000" w:rsidDel="00000000" w:rsidP="00000000" w:rsidRDefault="00000000" w:rsidRPr="00000000" w14:paraId="0000008C">
            <w:pPr>
              <w:pageBreakBefore w:val="0"/>
              <w:numPr>
                <w:ilvl w:val="0"/>
                <w:numId w:val="6"/>
              </w:numPr>
              <w:ind w:left="720" w:hanging="360"/>
              <w:rPr>
                <w:u w:val="none"/>
              </w:rPr>
            </w:pPr>
            <w:r w:rsidDel="00000000" w:rsidR="00000000" w:rsidRPr="00000000">
              <w:rPr>
                <w:rtl w:val="0"/>
              </w:rPr>
              <w:t xml:space="preserve">Define and compare Deployment patterns: blue/green, canary, ring release strategy</w:t>
            </w:r>
          </w:p>
          <w:p w:rsidR="00000000" w:rsidDel="00000000" w:rsidP="00000000" w:rsidRDefault="00000000" w:rsidRPr="00000000" w14:paraId="0000008D">
            <w:pPr>
              <w:pageBreakBefore w:val="0"/>
              <w:numPr>
                <w:ilvl w:val="0"/>
                <w:numId w:val="6"/>
              </w:numPr>
              <w:ind w:left="720" w:hanging="360"/>
              <w:rPr>
                <w:u w:val="none"/>
              </w:rPr>
            </w:pPr>
            <w:r w:rsidDel="00000000" w:rsidR="00000000" w:rsidRPr="00000000">
              <w:rPr>
                <w:rtl w:val="0"/>
              </w:rPr>
              <w:t xml:space="preserve">Describe strategies to minimize downtime during deployments (Load balancer, rolling deployments, etc.)</w:t>
            </w:r>
          </w:p>
        </w:tc>
      </w:tr>
    </w:tbl>
    <w:p w:rsidR="00000000" w:rsidDel="00000000" w:rsidP="00000000" w:rsidRDefault="00000000" w:rsidRPr="00000000" w14:paraId="0000008E">
      <w:pPr>
        <w:pStyle w:val="Heading1"/>
        <w:pageBreakBefore w:val="0"/>
        <w:numPr>
          <w:ilvl w:val="0"/>
          <w:numId w:val="8"/>
        </w:numPr>
        <w:ind w:left="360" w:hanging="360"/>
        <w:rPr/>
      </w:pPr>
      <w:r w:rsidDel="00000000" w:rsidR="00000000" w:rsidRPr="00000000">
        <w:rPr>
          <w:rtl w:val="0"/>
        </w:rPr>
        <w:t xml:space="preserve">Projects</w:t>
      </w:r>
    </w:p>
    <w:p w:rsidR="00000000" w:rsidDel="00000000" w:rsidP="00000000" w:rsidRDefault="00000000" w:rsidRPr="00000000" w14:paraId="0000008F">
      <w:pPr>
        <w:pageBreakBefore w:val="0"/>
        <w:rPr/>
      </w:pPr>
      <w:r w:rsidDel="00000000" w:rsidR="00000000" w:rsidRPr="00000000">
        <w:rPr>
          <w:rtl w:val="0"/>
        </w:rPr>
        <w:t xml:space="preserve">The projects are geared towards providing hands-on experience. Students will learn to develop all projects using various public cloud services. For each project, students are expected to work within a specified budget otherwise they risk being penalized.</w:t>
      </w:r>
    </w:p>
    <w:p w:rsidR="00000000" w:rsidDel="00000000" w:rsidP="00000000" w:rsidRDefault="00000000" w:rsidRPr="00000000" w14:paraId="00000090">
      <w:pPr>
        <w:pStyle w:val="Heading2"/>
        <w:pageBreakBefore w:val="0"/>
        <w:ind w:left="0" w:firstLine="0"/>
        <w:rPr/>
      </w:pPr>
      <w:r w:rsidDel="00000000" w:rsidR="00000000" w:rsidRPr="00000000">
        <w:rPr>
          <w:rtl w:val="0"/>
        </w:rPr>
        <w:t xml:space="preserve">Project 1: Continuous Integration</w:t>
      </w:r>
    </w:p>
    <w:p w:rsidR="00000000" w:rsidDel="00000000" w:rsidP="00000000" w:rsidRDefault="00000000" w:rsidRPr="00000000" w14:paraId="00000091">
      <w:pPr>
        <w:pageBreakBefore w:val="0"/>
        <w:numPr>
          <w:ilvl w:val="0"/>
          <w:numId w:val="17"/>
        </w:numPr>
        <w:spacing w:after="0" w:afterAutospacing="0"/>
        <w:ind w:left="720" w:hanging="360"/>
      </w:pPr>
      <w:r w:rsidDel="00000000" w:rsidR="00000000" w:rsidRPr="00000000">
        <w:rPr>
          <w:rtl w:val="0"/>
        </w:rPr>
        <w:t xml:space="preserve">Explain the definition and goals of Continuous Integration (CI)</w:t>
      </w:r>
    </w:p>
    <w:p w:rsidR="00000000" w:rsidDel="00000000" w:rsidP="00000000" w:rsidRDefault="00000000" w:rsidRPr="00000000" w14:paraId="00000092">
      <w:pPr>
        <w:pageBreakBefore w:val="0"/>
        <w:numPr>
          <w:ilvl w:val="0"/>
          <w:numId w:val="17"/>
        </w:numPr>
        <w:spacing w:after="0" w:afterAutospacing="0" w:before="0" w:beforeAutospacing="0"/>
        <w:ind w:left="720" w:hanging="360"/>
      </w:pPr>
      <w:r w:rsidDel="00000000" w:rsidR="00000000" w:rsidRPr="00000000">
        <w:rPr>
          <w:rtl w:val="0"/>
        </w:rPr>
        <w:t xml:space="preserve">Identify the major components of a CI pipeline</w:t>
      </w:r>
    </w:p>
    <w:p w:rsidR="00000000" w:rsidDel="00000000" w:rsidP="00000000" w:rsidRDefault="00000000" w:rsidRPr="00000000" w14:paraId="00000093">
      <w:pPr>
        <w:pageBreakBefore w:val="0"/>
        <w:numPr>
          <w:ilvl w:val="0"/>
          <w:numId w:val="17"/>
        </w:numPr>
        <w:spacing w:after="0" w:afterAutospacing="0" w:before="0" w:beforeAutospacing="0"/>
        <w:ind w:left="720" w:hanging="360"/>
      </w:pPr>
      <w:r w:rsidDel="00000000" w:rsidR="00000000" w:rsidRPr="00000000">
        <w:rPr>
          <w:rtl w:val="0"/>
        </w:rPr>
        <w:t xml:space="preserve">Describe the structure of pipelines and compare Jobs, Stages, and Steps in Azure Pipelines</w:t>
      </w:r>
    </w:p>
    <w:p w:rsidR="00000000" w:rsidDel="00000000" w:rsidP="00000000" w:rsidRDefault="00000000" w:rsidRPr="00000000" w14:paraId="00000094">
      <w:pPr>
        <w:pageBreakBefore w:val="0"/>
        <w:numPr>
          <w:ilvl w:val="0"/>
          <w:numId w:val="17"/>
        </w:numPr>
        <w:spacing w:after="0" w:afterAutospacing="0" w:before="0" w:beforeAutospacing="0"/>
        <w:ind w:left="720" w:hanging="360"/>
      </w:pPr>
      <w:r w:rsidDel="00000000" w:rsidR="00000000" w:rsidRPr="00000000">
        <w:rPr>
          <w:rtl w:val="0"/>
        </w:rPr>
        <w:t xml:space="preserve">Experiment building CI pipeline using Azure Pipelines with prepared worked examples</w:t>
      </w:r>
    </w:p>
    <w:p w:rsidR="00000000" w:rsidDel="00000000" w:rsidP="00000000" w:rsidRDefault="00000000" w:rsidRPr="00000000" w14:paraId="00000095">
      <w:pPr>
        <w:pageBreakBefore w:val="0"/>
        <w:numPr>
          <w:ilvl w:val="0"/>
          <w:numId w:val="17"/>
        </w:numPr>
        <w:spacing w:before="0" w:beforeAutospacing="0"/>
        <w:ind w:left="720" w:hanging="360"/>
      </w:pPr>
      <w:r w:rsidDel="00000000" w:rsidR="00000000" w:rsidRPr="00000000">
        <w:rPr>
          <w:rtl w:val="0"/>
        </w:rPr>
        <w:t xml:space="preserve">Design and implement a CI pipeline to build, test and publish the artifacts</w:t>
      </w:r>
      <w:r w:rsidDel="00000000" w:rsidR="00000000" w:rsidRPr="00000000">
        <w:rPr>
          <w:rtl w:val="0"/>
        </w:rPr>
      </w:r>
    </w:p>
    <w:p w:rsidR="00000000" w:rsidDel="00000000" w:rsidP="00000000" w:rsidRDefault="00000000" w:rsidRPr="00000000" w14:paraId="00000096">
      <w:pPr>
        <w:pStyle w:val="Heading2"/>
        <w:pageBreakBefore w:val="0"/>
        <w:ind w:left="0" w:firstLine="0"/>
        <w:rPr/>
      </w:pPr>
      <w:r w:rsidDel="00000000" w:rsidR="00000000" w:rsidRPr="00000000">
        <w:rPr>
          <w:rtl w:val="0"/>
        </w:rPr>
        <w:t xml:space="preserve">Project 2: Continuous Deployment</w:t>
      </w:r>
    </w:p>
    <w:p w:rsidR="00000000" w:rsidDel="00000000" w:rsidP="00000000" w:rsidRDefault="00000000" w:rsidRPr="00000000" w14:paraId="00000097">
      <w:pPr>
        <w:pageBreakBefore w:val="0"/>
        <w:numPr>
          <w:ilvl w:val="0"/>
          <w:numId w:val="10"/>
        </w:numPr>
        <w:spacing w:after="0" w:afterAutospacing="0" w:before="280" w:lineRule="auto"/>
        <w:ind w:left="720" w:hanging="360"/>
        <w:rPr>
          <w:u w:val="none"/>
        </w:rPr>
      </w:pPr>
      <w:r w:rsidDel="00000000" w:rsidR="00000000" w:rsidRPr="00000000">
        <w:rPr>
          <w:rtl w:val="0"/>
        </w:rPr>
        <w:t xml:space="preserve">Explain the concept of continuous deployment.</w:t>
      </w:r>
    </w:p>
    <w:p w:rsidR="00000000" w:rsidDel="00000000" w:rsidP="00000000" w:rsidRDefault="00000000" w:rsidRPr="00000000" w14:paraId="00000098">
      <w:pPr>
        <w:pageBreakBefore w:val="0"/>
        <w:numPr>
          <w:ilvl w:val="0"/>
          <w:numId w:val="10"/>
        </w:numPr>
        <w:spacing w:after="0" w:afterAutospacing="0" w:before="0" w:beforeAutospacing="0" w:lineRule="auto"/>
        <w:ind w:left="720" w:hanging="360"/>
        <w:rPr>
          <w:u w:val="none"/>
        </w:rPr>
      </w:pPr>
      <w:r w:rsidDel="00000000" w:rsidR="00000000" w:rsidRPr="00000000">
        <w:rPr>
          <w:rtl w:val="0"/>
        </w:rPr>
        <w:t xml:space="preserve">Explain the concept of the software lifecycle, especially the Agile methodology.</w:t>
      </w:r>
    </w:p>
    <w:p w:rsidR="00000000" w:rsidDel="00000000" w:rsidP="00000000" w:rsidRDefault="00000000" w:rsidRPr="00000000" w14:paraId="00000099">
      <w:pPr>
        <w:pageBreakBefore w:val="0"/>
        <w:numPr>
          <w:ilvl w:val="0"/>
          <w:numId w:val="10"/>
        </w:numPr>
        <w:spacing w:after="0" w:afterAutospacing="0" w:before="0" w:beforeAutospacing="0" w:lineRule="auto"/>
        <w:ind w:left="720" w:hanging="360"/>
        <w:rPr>
          <w:u w:val="none"/>
        </w:rPr>
      </w:pPr>
      <w:r w:rsidDel="00000000" w:rsidR="00000000" w:rsidRPr="00000000">
        <w:rPr>
          <w:rtl w:val="0"/>
        </w:rPr>
        <w:t xml:space="preserve">Explain different types of testing used in the software lifecycle.</w:t>
      </w:r>
    </w:p>
    <w:p w:rsidR="00000000" w:rsidDel="00000000" w:rsidP="00000000" w:rsidRDefault="00000000" w:rsidRPr="00000000" w14:paraId="0000009A">
      <w:pPr>
        <w:pageBreakBefore w:val="0"/>
        <w:numPr>
          <w:ilvl w:val="0"/>
          <w:numId w:val="10"/>
        </w:numPr>
        <w:spacing w:after="0" w:afterAutospacing="0" w:before="0" w:beforeAutospacing="0" w:lineRule="auto"/>
        <w:ind w:left="720" w:hanging="360"/>
        <w:rPr>
          <w:u w:val="none"/>
        </w:rPr>
      </w:pPr>
      <w:r w:rsidDel="00000000" w:rsidR="00000000" w:rsidRPr="00000000">
        <w:rPr>
          <w:rtl w:val="0"/>
        </w:rPr>
        <w:t xml:space="preserve">Describe and compare the two approaches to define pipelines in Azure DevOps: using YAML syntax and using the Classic interface</w:t>
      </w:r>
    </w:p>
    <w:p w:rsidR="00000000" w:rsidDel="00000000" w:rsidP="00000000" w:rsidRDefault="00000000" w:rsidRPr="00000000" w14:paraId="0000009B">
      <w:pPr>
        <w:pageBreakBefore w:val="0"/>
        <w:numPr>
          <w:ilvl w:val="0"/>
          <w:numId w:val="10"/>
        </w:numPr>
        <w:spacing w:after="0" w:afterAutospacing="0" w:before="0" w:beforeAutospacing="0" w:lineRule="auto"/>
        <w:ind w:left="720" w:hanging="360"/>
        <w:rPr>
          <w:u w:val="none"/>
        </w:rPr>
      </w:pPr>
      <w:r w:rsidDel="00000000" w:rsidR="00000000" w:rsidRPr="00000000">
        <w:rPr>
          <w:rtl w:val="0"/>
        </w:rPr>
        <w:t xml:space="preserve">Implement a CD pipeline using YAML in Azure DevOps.</w:t>
      </w:r>
    </w:p>
    <w:p w:rsidR="00000000" w:rsidDel="00000000" w:rsidP="00000000" w:rsidRDefault="00000000" w:rsidRPr="00000000" w14:paraId="0000009C">
      <w:pPr>
        <w:pageBreakBefore w:val="0"/>
        <w:numPr>
          <w:ilvl w:val="0"/>
          <w:numId w:val="10"/>
        </w:numPr>
        <w:spacing w:after="0" w:afterAutospacing="0" w:before="0" w:beforeAutospacing="0" w:lineRule="auto"/>
        <w:ind w:left="720" w:hanging="360"/>
        <w:rPr>
          <w:u w:val="none"/>
        </w:rPr>
      </w:pPr>
      <w:r w:rsidDel="00000000" w:rsidR="00000000" w:rsidRPr="00000000">
        <w:rPr>
          <w:rtl w:val="0"/>
        </w:rPr>
        <w:t xml:space="preserve">Experiment with customized deployment tasks in YAML.</w:t>
      </w:r>
    </w:p>
    <w:p w:rsidR="00000000" w:rsidDel="00000000" w:rsidP="00000000" w:rsidRDefault="00000000" w:rsidRPr="00000000" w14:paraId="0000009D">
      <w:pPr>
        <w:pageBreakBefore w:val="0"/>
        <w:numPr>
          <w:ilvl w:val="0"/>
          <w:numId w:val="10"/>
        </w:numPr>
        <w:spacing w:after="280" w:before="0" w:beforeAutospacing="0" w:lineRule="auto"/>
        <w:ind w:left="720" w:hanging="360"/>
        <w:rPr>
          <w:u w:val="none"/>
        </w:rPr>
      </w:pPr>
      <w:r w:rsidDel="00000000" w:rsidR="00000000" w:rsidRPr="00000000">
        <w:rPr>
          <w:rtl w:val="0"/>
        </w:rPr>
        <w:t xml:space="preserve">Configure the CD pipeline to deploy generated artifacts between multiple stages.</w:t>
      </w:r>
    </w:p>
    <w:p w:rsidR="00000000" w:rsidDel="00000000" w:rsidP="00000000" w:rsidRDefault="00000000" w:rsidRPr="00000000" w14:paraId="0000009E">
      <w:pPr>
        <w:pStyle w:val="Heading2"/>
        <w:ind w:left="0" w:firstLine="0"/>
        <w:rPr/>
      </w:pPr>
      <w:bookmarkStart w:colFirst="0" w:colLast="0" w:name="_n4j7jt73jg99" w:id="1"/>
      <w:bookmarkEnd w:id="1"/>
      <w:r w:rsidDel="00000000" w:rsidR="00000000" w:rsidRPr="00000000">
        <w:rPr>
          <w:rtl w:val="0"/>
        </w:rPr>
        <w:t xml:space="preserve">Project 3: Introduction to GitHub Actions</w:t>
      </w:r>
    </w:p>
    <w:p w:rsidR="00000000" w:rsidDel="00000000" w:rsidP="00000000" w:rsidRDefault="00000000" w:rsidRPr="00000000" w14:paraId="0000009F">
      <w:pPr>
        <w:numPr>
          <w:ilvl w:val="0"/>
          <w:numId w:val="11"/>
        </w:numPr>
        <w:spacing w:after="0" w:afterAutospacing="0" w:before="280" w:lineRule="auto"/>
        <w:ind w:left="720" w:hanging="360"/>
      </w:pPr>
      <w:r w:rsidDel="00000000" w:rsidR="00000000" w:rsidRPr="00000000">
        <w:rPr>
          <w:rtl w:val="0"/>
        </w:rPr>
        <w:t xml:space="preserve">Identify the characteristics and benefits of GitHub Actions</w:t>
      </w:r>
    </w:p>
    <w:p w:rsidR="00000000" w:rsidDel="00000000" w:rsidP="00000000" w:rsidRDefault="00000000" w:rsidRPr="00000000" w14:paraId="000000A0">
      <w:pPr>
        <w:numPr>
          <w:ilvl w:val="0"/>
          <w:numId w:val="11"/>
        </w:numPr>
        <w:spacing w:after="0" w:afterAutospacing="0" w:before="0" w:beforeAutospacing="0" w:lineRule="auto"/>
        <w:ind w:left="720" w:hanging="360"/>
      </w:pPr>
      <w:r w:rsidDel="00000000" w:rsidR="00000000" w:rsidRPr="00000000">
        <w:rPr>
          <w:rtl w:val="0"/>
        </w:rPr>
        <w:t xml:space="preserve">Identify the components of CI/CD workflow on GitHub Actions, such as Workflows, Jobs, Actions, and Secrets</w:t>
      </w:r>
    </w:p>
    <w:p w:rsidR="00000000" w:rsidDel="00000000" w:rsidP="00000000" w:rsidRDefault="00000000" w:rsidRPr="00000000" w14:paraId="000000A1">
      <w:pPr>
        <w:numPr>
          <w:ilvl w:val="0"/>
          <w:numId w:val="11"/>
        </w:numPr>
        <w:spacing w:after="0" w:afterAutospacing="0" w:before="0" w:beforeAutospacing="0" w:lineRule="auto"/>
        <w:ind w:left="720" w:hanging="360"/>
      </w:pPr>
      <w:r w:rsidDel="00000000" w:rsidR="00000000" w:rsidRPr="00000000">
        <w:rPr>
          <w:rtl w:val="0"/>
        </w:rPr>
        <w:t xml:space="preserve">Describe the usage of GitHub Actions self-hosted runners</w:t>
      </w:r>
    </w:p>
    <w:p w:rsidR="00000000" w:rsidDel="00000000" w:rsidP="00000000" w:rsidRDefault="00000000" w:rsidRPr="00000000" w14:paraId="000000A2">
      <w:pPr>
        <w:numPr>
          <w:ilvl w:val="0"/>
          <w:numId w:val="11"/>
        </w:numPr>
        <w:spacing w:after="0" w:afterAutospacing="0" w:before="0" w:beforeAutospacing="0" w:lineRule="auto"/>
        <w:ind w:left="720" w:hanging="360"/>
      </w:pPr>
      <w:r w:rsidDel="00000000" w:rsidR="00000000" w:rsidRPr="00000000">
        <w:rPr>
          <w:rtl w:val="0"/>
        </w:rPr>
        <w:t xml:space="preserve">Design and implement a CI/CD workflow with GitHub Actions</w:t>
      </w:r>
    </w:p>
    <w:p w:rsidR="00000000" w:rsidDel="00000000" w:rsidP="00000000" w:rsidRDefault="00000000" w:rsidRPr="00000000" w14:paraId="000000A3">
      <w:pPr>
        <w:numPr>
          <w:ilvl w:val="0"/>
          <w:numId w:val="11"/>
        </w:numPr>
        <w:spacing w:after="0" w:afterAutospacing="0" w:before="0" w:beforeAutospacing="0" w:lineRule="auto"/>
        <w:ind w:left="720" w:hanging="360"/>
      </w:pPr>
      <w:r w:rsidDel="00000000" w:rsidR="00000000" w:rsidRPr="00000000">
        <w:rPr>
          <w:rtl w:val="0"/>
        </w:rPr>
        <w:t xml:space="preserve">Implement a CI/CD workflow triggered by multiple workflow events</w:t>
      </w:r>
    </w:p>
    <w:p w:rsidR="00000000" w:rsidDel="00000000" w:rsidP="00000000" w:rsidRDefault="00000000" w:rsidRPr="00000000" w14:paraId="000000A4">
      <w:pPr>
        <w:numPr>
          <w:ilvl w:val="0"/>
          <w:numId w:val="11"/>
        </w:numPr>
        <w:spacing w:after="280" w:before="0" w:beforeAutospacing="0" w:lineRule="auto"/>
        <w:ind w:left="720" w:hanging="360"/>
      </w:pPr>
      <w:r w:rsidDel="00000000" w:rsidR="00000000" w:rsidRPr="00000000">
        <w:rPr>
          <w:rtl w:val="0"/>
        </w:rPr>
        <w:t xml:space="preserve">Implement a CI/CD workflow with conditional steps</w:t>
      </w:r>
    </w:p>
    <w:p w:rsidR="00000000" w:rsidDel="00000000" w:rsidP="00000000" w:rsidRDefault="00000000" w:rsidRPr="00000000" w14:paraId="000000A5">
      <w:pPr>
        <w:pStyle w:val="Heading2"/>
        <w:pageBreakBefore w:val="0"/>
        <w:ind w:left="0" w:firstLine="0"/>
        <w:rPr/>
      </w:pPr>
      <w:bookmarkStart w:colFirst="0" w:colLast="0" w:name="_741leygf6tjc" w:id="2"/>
      <w:bookmarkEnd w:id="2"/>
      <w:r w:rsidDel="00000000" w:rsidR="00000000" w:rsidRPr="00000000">
        <w:rPr>
          <w:rtl w:val="0"/>
        </w:rPr>
        <w:t xml:space="preserve">Project 4: CI/CD Pipelines for VM-hosted Web Service</w:t>
      </w:r>
    </w:p>
    <w:p w:rsidR="00000000" w:rsidDel="00000000" w:rsidP="00000000" w:rsidRDefault="00000000" w:rsidRPr="00000000" w14:paraId="000000A6">
      <w:pPr>
        <w:pageBreakBefore w:val="0"/>
        <w:numPr>
          <w:ilvl w:val="0"/>
          <w:numId w:val="4"/>
        </w:numPr>
        <w:spacing w:after="0" w:afterAutospacing="0" w:before="280" w:lineRule="auto"/>
        <w:ind w:left="720" w:hanging="360"/>
        <w:rPr>
          <w:u w:val="none"/>
        </w:rPr>
      </w:pPr>
      <w:r w:rsidDel="00000000" w:rsidR="00000000" w:rsidRPr="00000000">
        <w:rPr>
          <w:rtl w:val="0"/>
        </w:rPr>
        <w:t xml:space="preserve">Design and implement Continuous Integration and Continuous Delivery for a Node.JS application</w:t>
      </w:r>
    </w:p>
    <w:p w:rsidR="00000000" w:rsidDel="00000000" w:rsidP="00000000" w:rsidRDefault="00000000" w:rsidRPr="00000000" w14:paraId="000000A7">
      <w:pPr>
        <w:pageBreakBefore w:val="0"/>
        <w:numPr>
          <w:ilvl w:val="0"/>
          <w:numId w:val="4"/>
        </w:numPr>
        <w:spacing w:after="0" w:afterAutospacing="0" w:before="0" w:beforeAutospacing="0" w:lineRule="auto"/>
        <w:ind w:left="720" w:hanging="360"/>
        <w:rPr>
          <w:u w:val="none"/>
        </w:rPr>
      </w:pPr>
      <w:r w:rsidDel="00000000" w:rsidR="00000000" w:rsidRPr="00000000">
        <w:rPr>
          <w:rtl w:val="0"/>
        </w:rPr>
        <w:t xml:space="preserve">Create Deployment Groups and register VMs to deployment groups</w:t>
      </w:r>
    </w:p>
    <w:p w:rsidR="00000000" w:rsidDel="00000000" w:rsidP="00000000" w:rsidRDefault="00000000" w:rsidRPr="00000000" w14:paraId="000000A8">
      <w:pPr>
        <w:pageBreakBefore w:val="0"/>
        <w:numPr>
          <w:ilvl w:val="0"/>
          <w:numId w:val="4"/>
        </w:numPr>
        <w:spacing w:after="0" w:afterAutospacing="0" w:before="0" w:beforeAutospacing="0" w:lineRule="auto"/>
        <w:ind w:left="720" w:hanging="360"/>
        <w:rPr>
          <w:u w:val="none"/>
        </w:rPr>
      </w:pPr>
      <w:r w:rsidDel="00000000" w:rsidR="00000000" w:rsidRPr="00000000">
        <w:rPr>
          <w:rtl w:val="0"/>
        </w:rPr>
        <w:t xml:space="preserve">Implement a CD pipeline to deploy the application to appropriate groups of VMs at each stage of release</w:t>
      </w:r>
    </w:p>
    <w:p w:rsidR="00000000" w:rsidDel="00000000" w:rsidP="00000000" w:rsidRDefault="00000000" w:rsidRPr="00000000" w14:paraId="000000A9">
      <w:pPr>
        <w:pageBreakBefore w:val="0"/>
        <w:numPr>
          <w:ilvl w:val="0"/>
          <w:numId w:val="4"/>
        </w:numPr>
        <w:spacing w:after="0" w:afterAutospacing="0" w:before="0" w:beforeAutospacing="0" w:lineRule="auto"/>
        <w:ind w:left="720" w:hanging="360"/>
        <w:rPr>
          <w:u w:val="none"/>
        </w:rPr>
      </w:pPr>
      <w:r w:rsidDel="00000000" w:rsidR="00000000" w:rsidRPr="00000000">
        <w:rPr>
          <w:rtl w:val="0"/>
        </w:rPr>
        <w:t xml:space="preserve">Demonstrate a complete iteration of a software development lifecycle</w:t>
      </w:r>
    </w:p>
    <w:p w:rsidR="00000000" w:rsidDel="00000000" w:rsidP="00000000" w:rsidRDefault="00000000" w:rsidRPr="00000000" w14:paraId="000000AA">
      <w:pPr>
        <w:pageBreakBefore w:val="0"/>
        <w:numPr>
          <w:ilvl w:val="0"/>
          <w:numId w:val="4"/>
        </w:numPr>
        <w:spacing w:after="280" w:before="0" w:beforeAutospacing="0" w:lineRule="auto"/>
        <w:ind w:left="720" w:hanging="360"/>
        <w:rPr>
          <w:u w:val="none"/>
        </w:rPr>
      </w:pPr>
      <w:r w:rsidDel="00000000" w:rsidR="00000000" w:rsidRPr="00000000">
        <w:rPr>
          <w:rtl w:val="0"/>
        </w:rPr>
        <w:t xml:space="preserve">Monitor the states of virtual machines by using Azure Traffic Manager and configuring alerts.</w:t>
      </w:r>
    </w:p>
    <w:p w:rsidR="00000000" w:rsidDel="00000000" w:rsidP="00000000" w:rsidRDefault="00000000" w:rsidRPr="00000000" w14:paraId="000000AB">
      <w:pPr>
        <w:pStyle w:val="Heading2"/>
        <w:pageBreakBefore w:val="0"/>
        <w:ind w:left="0" w:firstLine="0"/>
        <w:rPr/>
      </w:pPr>
      <w:bookmarkStart w:colFirst="0" w:colLast="0" w:name="_biao7d9ustpi" w:id="3"/>
      <w:bookmarkEnd w:id="3"/>
      <w:r w:rsidDel="00000000" w:rsidR="00000000" w:rsidRPr="00000000">
        <w:rPr>
          <w:rtl w:val="0"/>
        </w:rPr>
        <w:t xml:space="preserve">Project 5: CI/CD Pipelines for Containerized Microservices</w:t>
      </w:r>
    </w:p>
    <w:p w:rsidR="00000000" w:rsidDel="00000000" w:rsidP="00000000" w:rsidRDefault="00000000" w:rsidRPr="00000000" w14:paraId="000000AC">
      <w:pPr>
        <w:pageBreakBefore w:val="0"/>
        <w:numPr>
          <w:ilvl w:val="0"/>
          <w:numId w:val="2"/>
        </w:numPr>
        <w:spacing w:after="0" w:afterAutospacing="0" w:before="280" w:lineRule="auto"/>
        <w:ind w:left="720" w:hanging="360"/>
        <w:rPr>
          <w:u w:val="none"/>
        </w:rPr>
      </w:pPr>
      <w:r w:rsidDel="00000000" w:rsidR="00000000" w:rsidRPr="00000000">
        <w:rPr>
          <w:rtl w:val="0"/>
        </w:rPr>
        <w:t xml:space="preserve">Describe Docker and Kubernetes and how a developer uses them to implement a microservices architecture (MSA).</w:t>
      </w:r>
    </w:p>
    <w:p w:rsidR="00000000" w:rsidDel="00000000" w:rsidP="00000000" w:rsidRDefault="00000000" w:rsidRPr="00000000" w14:paraId="000000AD">
      <w:pPr>
        <w:pageBreakBefore w:val="0"/>
        <w:numPr>
          <w:ilvl w:val="0"/>
          <w:numId w:val="2"/>
        </w:numPr>
        <w:spacing w:after="0" w:afterAutospacing="0" w:before="0" w:beforeAutospacing="0" w:lineRule="auto"/>
        <w:ind w:left="720" w:hanging="360"/>
        <w:rPr>
          <w:u w:val="none"/>
        </w:rPr>
      </w:pPr>
      <w:r w:rsidDel="00000000" w:rsidR="00000000" w:rsidRPr="00000000">
        <w:rPr>
          <w:rtl w:val="0"/>
        </w:rPr>
        <w:t xml:space="preserve">Build docker images in order to containerize microservices and push the images into Azure Container Registry.</w:t>
      </w:r>
    </w:p>
    <w:p w:rsidR="00000000" w:rsidDel="00000000" w:rsidP="00000000" w:rsidRDefault="00000000" w:rsidRPr="00000000" w14:paraId="000000AE">
      <w:pPr>
        <w:pageBreakBefore w:val="0"/>
        <w:numPr>
          <w:ilvl w:val="0"/>
          <w:numId w:val="2"/>
        </w:numPr>
        <w:spacing w:after="0" w:afterAutospacing="0" w:before="0" w:beforeAutospacing="0" w:lineRule="auto"/>
        <w:ind w:left="720" w:hanging="360"/>
        <w:rPr>
          <w:u w:val="none"/>
        </w:rPr>
      </w:pPr>
      <w:r w:rsidDel="00000000" w:rsidR="00000000" w:rsidRPr="00000000">
        <w:rPr>
          <w:rtl w:val="0"/>
        </w:rPr>
        <w:t xml:space="preserve">Provision, configure and manage Kubernetes clusters.</w:t>
      </w:r>
    </w:p>
    <w:p w:rsidR="00000000" w:rsidDel="00000000" w:rsidP="00000000" w:rsidRDefault="00000000" w:rsidRPr="00000000" w14:paraId="000000AF">
      <w:pPr>
        <w:pageBreakBefore w:val="0"/>
        <w:numPr>
          <w:ilvl w:val="0"/>
          <w:numId w:val="2"/>
        </w:numPr>
        <w:spacing w:after="0" w:afterAutospacing="0" w:before="0" w:beforeAutospacing="0" w:lineRule="auto"/>
        <w:ind w:left="720" w:hanging="360"/>
        <w:rPr>
          <w:u w:val="none"/>
        </w:rPr>
      </w:pPr>
      <w:r w:rsidDel="00000000" w:rsidR="00000000" w:rsidRPr="00000000">
        <w:rPr>
          <w:rtl w:val="0"/>
        </w:rPr>
        <w:t xml:space="preserve">Deploy multiple microservices in Kubernetes clusters.</w:t>
      </w:r>
    </w:p>
    <w:p w:rsidR="00000000" w:rsidDel="00000000" w:rsidP="00000000" w:rsidRDefault="00000000" w:rsidRPr="00000000" w14:paraId="000000B0">
      <w:pPr>
        <w:pageBreakBefore w:val="0"/>
        <w:numPr>
          <w:ilvl w:val="0"/>
          <w:numId w:val="2"/>
        </w:numPr>
        <w:spacing w:after="0" w:afterAutospacing="0" w:before="0" w:beforeAutospacing="0" w:lineRule="auto"/>
        <w:ind w:left="720" w:hanging="360"/>
        <w:rPr>
          <w:u w:val="none"/>
        </w:rPr>
      </w:pPr>
      <w:r w:rsidDel="00000000" w:rsidR="00000000" w:rsidRPr="00000000">
        <w:rPr>
          <w:rtl w:val="0"/>
        </w:rPr>
        <w:t xml:space="preserve">Implement a CI/CD pipeline to automate the building and deploying of containerized microservices using Github Actions.</w:t>
      </w:r>
    </w:p>
    <w:p w:rsidR="00000000" w:rsidDel="00000000" w:rsidP="00000000" w:rsidRDefault="00000000" w:rsidRPr="00000000" w14:paraId="000000B1">
      <w:pPr>
        <w:pageBreakBefore w:val="0"/>
        <w:numPr>
          <w:ilvl w:val="0"/>
          <w:numId w:val="2"/>
        </w:numPr>
        <w:spacing w:after="0" w:afterAutospacing="0" w:before="0" w:beforeAutospacing="0" w:lineRule="auto"/>
        <w:ind w:left="720" w:hanging="360"/>
        <w:rPr>
          <w:u w:val="none"/>
        </w:rPr>
      </w:pPr>
      <w:r w:rsidDel="00000000" w:rsidR="00000000" w:rsidRPr="00000000">
        <w:rPr>
          <w:rtl w:val="0"/>
        </w:rPr>
        <w:t xml:space="preserve">Demonstrate a typical systems development life cycle of a microservices architecture.</w:t>
      </w:r>
    </w:p>
    <w:p w:rsidR="00000000" w:rsidDel="00000000" w:rsidP="00000000" w:rsidRDefault="00000000" w:rsidRPr="00000000" w14:paraId="000000B2">
      <w:pPr>
        <w:pStyle w:val="Heading1"/>
        <w:pageBreakBefore w:val="0"/>
        <w:numPr>
          <w:ilvl w:val="0"/>
          <w:numId w:val="8"/>
        </w:numPr>
        <w:ind w:left="360" w:hanging="360"/>
        <w:rPr/>
      </w:pPr>
      <w:r w:rsidDel="00000000" w:rsidR="00000000" w:rsidRPr="00000000">
        <w:rPr>
          <w:rtl w:val="0"/>
        </w:rPr>
        <w:t xml:space="preserve"> Schedule</w:t>
      </w:r>
    </w:p>
    <w:p w:rsidR="00000000" w:rsidDel="00000000" w:rsidP="00000000" w:rsidRDefault="00000000" w:rsidRPr="00000000" w14:paraId="000000B3">
      <w:pPr>
        <w:pageBreakBefore w:val="0"/>
        <w:rPr/>
      </w:pPr>
      <w:r w:rsidDel="00000000" w:rsidR="00000000" w:rsidRPr="00000000">
        <w:rPr>
          <w:rtl w:val="0"/>
        </w:rPr>
        <w:t xml:space="preserve">The tentative schedule is as follows (specific deadlines are posted on  the Sail() Platform):</w:t>
      </w:r>
    </w:p>
    <w:tbl>
      <w:tblPr>
        <w:tblStyle w:val="Table4"/>
        <w:tblW w:w="903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3930"/>
        <w:gridCol w:w="4455"/>
        <w:tblGridChange w:id="0">
          <w:tblGrid>
            <w:gridCol w:w="645"/>
            <w:gridCol w:w="3930"/>
            <w:gridCol w:w="4455"/>
          </w:tblGrid>
        </w:tblGridChange>
      </w:tblGrid>
      <w:tr>
        <w:trPr>
          <w:cantSplit w:val="0"/>
          <w:tblHeader w:val="0"/>
        </w:trPr>
        <w:tc>
          <w:tcPr>
            <w:tcBorders>
              <w:top w:color="b7b7b7" w:space="0" w:sz="6" w:val="single"/>
              <w:left w:color="b7b7b7" w:space="0" w:sz="6" w:val="single"/>
              <w:bottom w:color="d9d9d9" w:space="0" w:sz="4" w:val="single"/>
              <w:right w:color="b7b7b7"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B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Week</w:t>
            </w:r>
            <w:r w:rsidDel="00000000" w:rsidR="00000000" w:rsidRPr="00000000">
              <w:rPr>
                <w:rtl w:val="0"/>
              </w:rPr>
            </w:r>
          </w:p>
        </w:tc>
        <w:tc>
          <w:tcPr>
            <w:tcBorders>
              <w:top w:color="b7b7b7" w:space="0" w:sz="6" w:val="single"/>
              <w:left w:color="b7b7b7" w:space="0" w:sz="6" w:val="single"/>
              <w:bottom w:color="d9d9d9" w:space="0" w:sz="4" w:val="single"/>
              <w:right w:color="b7b7b7"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B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Conceptual Content (Lectures)</w:t>
            </w:r>
            <w:r w:rsidDel="00000000" w:rsidR="00000000" w:rsidRPr="00000000">
              <w:rPr>
                <w:rtl w:val="0"/>
              </w:rPr>
            </w:r>
          </w:p>
        </w:tc>
        <w:tc>
          <w:tcPr>
            <w:tcBorders>
              <w:top w:color="b7b7b7" w:space="0" w:sz="4" w:val="single"/>
              <w:left w:color="b7b7b7" w:space="0" w:sz="4" w:val="single"/>
              <w:bottom w:color="d9d9d9" w:space="0" w:sz="4" w:val="single"/>
              <w:right w:color="b7b7b7"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0B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Hands-on Projects</w:t>
            </w:r>
            <w:r w:rsidDel="00000000" w:rsidR="00000000" w:rsidRPr="00000000">
              <w:rPr>
                <w:rtl w:val="0"/>
              </w:rPr>
            </w:r>
          </w:p>
        </w:tc>
      </w:tr>
      <w:tr>
        <w:trPr>
          <w:cantSplit w:val="0"/>
          <w:trHeight w:val="280"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M1: Introduction to DevOps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B9">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P1: Continuous Integration</w:t>
            </w:r>
          </w:p>
        </w:tc>
      </w:tr>
      <w:tr>
        <w:trPr>
          <w:cantSplit w:val="0"/>
          <w:trHeight w:val="280"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BA">
            <w:pPr>
              <w:pageBreakBefore w:val="0"/>
              <w:widowControl w:val="0"/>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M2: An Overview of CI/CD</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BC">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P2: Continuous Deployment</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M3: Source Control</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BF">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P3: CI/CD Pipelines for VM-hosted Web Service</w:t>
            </w:r>
          </w:p>
          <w:p w:rsidR="00000000" w:rsidDel="00000000" w:rsidP="00000000" w:rsidRDefault="00000000" w:rsidRPr="00000000" w14:paraId="000000C0">
            <w:pPr>
              <w:pageBreakBefore w:val="0"/>
              <w:widowControl w:val="0"/>
              <w:spacing w:after="0" w:before="0" w:lineRule="auto"/>
              <w:rPr>
                <w:rFonts w:ascii="Arial" w:cs="Arial" w:eastAsia="Arial" w:hAnsi="Arial"/>
              </w:rPr>
            </w:pPr>
            <w:r w:rsidDel="00000000" w:rsidR="00000000" w:rsidRPr="00000000">
              <w:rPr>
                <w:rtl w:val="0"/>
              </w:rPr>
            </w:r>
          </w:p>
        </w:tc>
      </w:tr>
      <w:tr>
        <w:trPr>
          <w:cantSplit w:val="0"/>
          <w:trHeight w:val="375"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C1">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M4: Continuous Integration</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3">
            <w:pPr>
              <w:widowControl w:val="0"/>
              <w:spacing w:after="0" w:before="0" w:lineRule="auto"/>
              <w:rPr/>
            </w:pPr>
            <w:r w:rsidDel="00000000" w:rsidR="00000000" w:rsidRPr="00000000">
              <w:rPr>
                <w:rFonts w:ascii="Arial" w:cs="Arial" w:eastAsia="Arial" w:hAnsi="Arial"/>
                <w:rtl w:val="0"/>
              </w:rPr>
              <w:t xml:space="preserve">P4: Introduction to GitHub Actions</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M5: Continuous Delivery and Continuous Deployment</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6">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P5: CI/CD Pipelines for Containerized Microservices</w:t>
            </w:r>
          </w:p>
        </w:tc>
      </w:tr>
    </w:tbl>
    <w:p w:rsidR="00000000" w:rsidDel="00000000" w:rsidP="00000000" w:rsidRDefault="00000000" w:rsidRPr="00000000" w14:paraId="000000C7">
      <w:pPr>
        <w:pageBreakBefore w:val="0"/>
        <w:spacing w:after="0" w:before="0" w:line="240" w:lineRule="auto"/>
        <w:rPr/>
      </w:pPr>
      <w:r w:rsidDel="00000000" w:rsidR="00000000" w:rsidRPr="00000000">
        <w:rPr>
          <w:rtl w:val="0"/>
        </w:rPr>
      </w:r>
    </w:p>
    <w:p w:rsidR="00000000" w:rsidDel="00000000" w:rsidP="00000000" w:rsidRDefault="00000000" w:rsidRPr="00000000" w14:paraId="000000C8">
      <w:pPr>
        <w:pStyle w:val="Heading1"/>
        <w:pageBreakBefore w:val="0"/>
        <w:numPr>
          <w:ilvl w:val="0"/>
          <w:numId w:val="8"/>
        </w:numPr>
        <w:ind w:left="360" w:hanging="360"/>
        <w:rPr/>
      </w:pPr>
      <w:r w:rsidDel="00000000" w:rsidR="00000000" w:rsidRPr="00000000">
        <w:rPr>
          <w:rtl w:val="0"/>
        </w:rPr>
        <w:t xml:space="preserve">Accommodations for Students with Disabilities</w:t>
      </w:r>
    </w:p>
    <w:p w:rsidR="00000000" w:rsidDel="00000000" w:rsidP="00000000" w:rsidRDefault="00000000" w:rsidRPr="00000000" w14:paraId="000000C9">
      <w:pPr>
        <w:rPr/>
      </w:pPr>
      <w:r w:rsidDel="00000000" w:rsidR="00000000" w:rsidRPr="00000000">
        <w:rPr>
          <w:rtl w:val="0"/>
        </w:rPr>
        <w:t xml:space="preserve">If you have a disability and have an accommodations letter from the Disability Resources office, I encourage you to discuss your accommodations and needs with me as early in the semester as possible. I will work with you to ensure that accommodations are provided as appropriate. If you suspect that you may have a disability and would benefit from accommodations but are not yet registered with the Office of Disability Resources, I encourage you to contact them.</w:t>
      </w:r>
      <w:r w:rsidDel="00000000" w:rsidR="00000000" w:rsidRPr="00000000">
        <w:rPr>
          <w:rtl w:val="0"/>
        </w:rPr>
      </w:r>
    </w:p>
    <w:p w:rsidR="00000000" w:rsidDel="00000000" w:rsidP="00000000" w:rsidRDefault="00000000" w:rsidRPr="00000000" w14:paraId="000000CA">
      <w:pPr>
        <w:pStyle w:val="Heading1"/>
        <w:pageBreakBefore w:val="0"/>
        <w:numPr>
          <w:ilvl w:val="0"/>
          <w:numId w:val="8"/>
        </w:numPr>
        <w:ind w:left="360" w:hanging="360"/>
        <w:rPr/>
      </w:pPr>
      <w:r w:rsidDel="00000000" w:rsidR="00000000" w:rsidRPr="00000000">
        <w:rPr>
          <w:rtl w:val="0"/>
        </w:rPr>
        <w:t xml:space="preserve"> Take care of yourself</w:t>
      </w:r>
    </w:p>
    <w:p w:rsidR="00000000" w:rsidDel="00000000" w:rsidP="00000000" w:rsidRDefault="00000000" w:rsidRPr="00000000" w14:paraId="000000CB">
      <w:pPr>
        <w:pageBreakBefore w:val="0"/>
        <w:rPr/>
      </w:pPr>
      <w:r w:rsidDel="00000000" w:rsidR="00000000" w:rsidRPr="00000000">
        <w:rPr>
          <w:rtl w:val="0"/>
        </w:rPr>
        <w:t xml:space="preserve">Do your best to maintain a healthy lifestyle this semester by eating well, exercising, avoiding drugs and alcohol, getting enough sleep and taking some time to relax. This will help you achieve your goals and cope with stress.</w:t>
      </w:r>
    </w:p>
    <w:p w:rsidR="00000000" w:rsidDel="00000000" w:rsidP="00000000" w:rsidRDefault="00000000" w:rsidRPr="00000000" w14:paraId="000000CC">
      <w:pPr>
        <w:pageBreakBefore w:val="0"/>
        <w:rPr/>
      </w:pPr>
      <w:r w:rsidDel="00000000" w:rsidR="00000000" w:rsidRPr="00000000">
        <w:rPr>
          <w:rtl w:val="0"/>
        </w:rPr>
        <w:t xml:space="preserve">All of us benefit from support during times of struggle. You are not alone. There are many helpful resources available on campus and an important part of the college experience is learning how to ask for help. Asking for support sooner rather than later is often helpful.</w:t>
      </w:r>
      <w:r w:rsidDel="00000000" w:rsidR="00000000" w:rsidRPr="00000000">
        <w:rPr>
          <w:rtl w:val="0"/>
        </w:rPr>
      </w:r>
    </w:p>
    <w:sectPr>
      <w:footerReference r:id="rId11" w:type="default"/>
      <w:pgSz w:h="16839" w:w="11907" w:orient="portrait"/>
      <w:pgMar w:bottom="135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tabs>
        <w:tab w:val="center" w:pos="4680"/>
        <w:tab w:val="right" w:pos="9360"/>
      </w:tabs>
      <w:spacing w:after="0" w:before="0" w:line="240" w:lineRule="auto"/>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Cloud DevOps Syllabus, v002, 18 April 2022</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360" w:hanging="360"/>
      </w:pPr>
      <w:rPr>
        <w:b w:val="0"/>
        <w:i w:val="0"/>
      </w:rPr>
    </w:lvl>
    <w:lvl w:ilvl="1">
      <w:start w:val="1"/>
      <w:numFmt w:val="decimal"/>
      <w:lvlText w:val="%1.%2."/>
      <w:lvlJc w:val="left"/>
      <w:pPr>
        <w:ind w:left="792" w:hanging="432"/>
      </w:pPr>
      <w:rPr/>
    </w:lvl>
    <w:lvl w:ilvl="2">
      <w:start w:val="1"/>
      <w:numFmt w:val="decimal"/>
      <w:lvlText w:val="%1.%2.%3."/>
      <w:lvlJc w:val="left"/>
      <w:pPr>
        <w:ind w:left="3024" w:hanging="504.00000000000045"/>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4f81bd" w:space="0" w:sz="24" w:val="single"/>
        <w:left w:color="4f81bd" w:space="0" w:sz="24" w:val="single"/>
        <w:bottom w:color="4f81bd" w:space="0" w:sz="24" w:val="single"/>
        <w:right w:color="4f81bd" w:space="0" w:sz="24" w:val="single"/>
      </w:pBdr>
      <w:shd w:fill="4f81bd" w:val="clear"/>
      <w:spacing w:after="0" w:lineRule="auto"/>
      <w:ind w:left="360" w:hanging="360"/>
    </w:pPr>
    <w:rPr>
      <w:b w:val="1"/>
      <w:smallCaps w:val="1"/>
      <w:color w:val="ffffff"/>
      <w:sz w:val="22"/>
      <w:szCs w:val="22"/>
    </w:rPr>
  </w:style>
  <w:style w:type="paragraph" w:styleId="Heading2">
    <w:name w:val="heading 2"/>
    <w:basedOn w:val="Normal"/>
    <w:next w:val="Normal"/>
    <w:pPr>
      <w:pageBreakBefore w:val="0"/>
      <w:pBdr>
        <w:top w:color="dbe5f1" w:space="0" w:sz="24" w:val="single"/>
        <w:left w:color="dbe5f1" w:space="0" w:sz="24" w:val="single"/>
        <w:bottom w:color="dbe5f1" w:space="0" w:sz="24" w:val="single"/>
        <w:right w:color="dbe5f1" w:space="0" w:sz="24" w:val="single"/>
      </w:pBdr>
      <w:shd w:fill="dbe5f1" w:val="clear"/>
      <w:spacing w:after="0" w:lineRule="auto"/>
      <w:ind w:left="792" w:hanging="432"/>
    </w:pPr>
    <w:rPr>
      <w:smallCaps w:val="1"/>
      <w:sz w:val="22"/>
      <w:szCs w:val="22"/>
    </w:rPr>
  </w:style>
  <w:style w:type="paragraph" w:styleId="Heading3">
    <w:name w:val="heading 3"/>
    <w:basedOn w:val="Normal"/>
    <w:next w:val="Normal"/>
    <w:pPr>
      <w:pageBreakBefore w:val="0"/>
      <w:pBdr>
        <w:top w:color="4f81bd" w:space="2" w:sz="6" w:val="single"/>
        <w:left w:color="4f81bd" w:space="2" w:sz="6" w:val="single"/>
      </w:pBdr>
      <w:spacing w:after="0" w:before="300" w:lineRule="auto"/>
      <w:ind w:left="3024" w:hanging="504.00000000000006"/>
    </w:pPr>
    <w:rPr>
      <w:smallCaps w:val="1"/>
      <w:color w:val="243f61"/>
      <w:sz w:val="22"/>
      <w:szCs w:val="22"/>
    </w:rPr>
  </w:style>
  <w:style w:type="paragraph" w:styleId="Heading4">
    <w:name w:val="heading 4"/>
    <w:basedOn w:val="Normal"/>
    <w:next w:val="Normal"/>
    <w:pPr>
      <w:pageBreakBefore w:val="0"/>
      <w:pBdr>
        <w:top w:color="4f81bd" w:space="2" w:sz="6" w:val="dotted"/>
        <w:left w:color="4f81bd" w:space="2" w:sz="6" w:val="dotted"/>
      </w:pBdr>
      <w:spacing w:after="0" w:before="300" w:lineRule="auto"/>
    </w:pPr>
    <w:rPr>
      <w:smallCaps w:val="1"/>
      <w:color w:val="366091"/>
      <w:sz w:val="22"/>
      <w:szCs w:val="22"/>
    </w:rPr>
  </w:style>
  <w:style w:type="paragraph" w:styleId="Heading5">
    <w:name w:val="heading 5"/>
    <w:basedOn w:val="Normal"/>
    <w:next w:val="Normal"/>
    <w:pPr>
      <w:pageBreakBefore w:val="0"/>
      <w:pBdr>
        <w:bottom w:color="4f81bd" w:space="1" w:sz="6" w:val="single"/>
      </w:pBdr>
      <w:spacing w:after="0" w:before="300" w:lineRule="auto"/>
    </w:pPr>
    <w:rPr>
      <w:smallCaps w:val="1"/>
      <w:color w:val="366091"/>
      <w:sz w:val="22"/>
      <w:szCs w:val="22"/>
    </w:rPr>
  </w:style>
  <w:style w:type="paragraph" w:styleId="Heading6">
    <w:name w:val="heading 6"/>
    <w:basedOn w:val="Normal"/>
    <w:next w:val="Normal"/>
    <w:pPr>
      <w:pageBreakBefore w:val="0"/>
      <w:pBdr>
        <w:bottom w:color="4f81bd" w:space="1" w:sz="6" w:val="dotted"/>
      </w:pBdr>
      <w:spacing w:after="0" w:before="300" w:lineRule="auto"/>
    </w:pPr>
    <w:rPr>
      <w:smallCaps w:val="1"/>
      <w:color w:val="366091"/>
      <w:sz w:val="22"/>
      <w:szCs w:val="22"/>
    </w:rPr>
  </w:style>
  <w:style w:type="paragraph" w:styleId="Title">
    <w:name w:val="Title"/>
    <w:basedOn w:val="Normal"/>
    <w:next w:val="Normal"/>
    <w:pPr>
      <w:pageBreakBefore w:val="0"/>
      <w:spacing w:before="720" w:lineRule="auto"/>
    </w:pPr>
    <w:rPr>
      <w:smallCaps w:val="1"/>
      <w:color w:val="4f81bd"/>
      <w:sz w:val="52"/>
      <w:szCs w:val="52"/>
    </w:rPr>
  </w:style>
  <w:style w:type="paragraph" w:styleId="Subtitle">
    <w:name w:val="Subtitle"/>
    <w:basedOn w:val="Normal"/>
    <w:next w:val="Normal"/>
    <w:pPr>
      <w:pageBreakBefore w:val="0"/>
      <w:spacing w:after="1000" w:line="240" w:lineRule="auto"/>
    </w:pPr>
    <w:rPr>
      <w:smallCaps w:val="1"/>
      <w:color w:val="595959"/>
      <w:sz w:val="24"/>
      <w:szCs w:val="24"/>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xyz.edu/academic-integrity.html" TargetMode="External"/><Relationship Id="rId9" Type="http://schemas.openxmlformats.org/officeDocument/2006/relationships/hyperlink" Target="http://piazza.com/cmu/spring2020/1531915619/home" TargetMode="External"/><Relationship Id="rId5" Type="http://schemas.openxmlformats.org/officeDocument/2006/relationships/styles" Target="styles.xml"/><Relationship Id="rId6" Type="http://schemas.openxmlformats.org/officeDocument/2006/relationships/hyperlink" Target="https://canvas.cmu.edu" TargetMode="External"/><Relationship Id="rId7" Type="http://schemas.openxmlformats.org/officeDocument/2006/relationships/hyperlink" Target="http://www.xyz.edu/..." TargetMode="External"/><Relationship Id="rId8" Type="http://schemas.openxmlformats.org/officeDocument/2006/relationships/hyperlink" Target="mailto:faculty-email@xy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